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31C7" w:rsidRDefault="00BD64AF">
      <w:pPr>
        <w:spacing w:before="80"/>
        <w:ind w:left="95" w:right="155"/>
        <w:jc w:val="center"/>
        <w:rPr>
          <w:rFonts w:ascii="Times New Roman" w:hAnsi="Times New Roman" w:cs="Times New Roman"/>
          <w:b/>
          <w:spacing w:val="-5"/>
          <w:sz w:val="24"/>
        </w:rPr>
      </w:pPr>
      <w:r>
        <w:rPr>
          <w:rFonts w:ascii="Times New Roman" w:hAnsi="Times New Roman" w:cs="Times New Roman"/>
          <w:noProof/>
          <w:lang w:eastAsia="tr-TR"/>
        </w:rPr>
        <mc:AlternateContent>
          <mc:Choice Requires="wps">
            <w:drawing>
              <wp:anchor distT="0" distB="0" distL="0" distR="0" simplePos="0" relativeHeight="251657728" behindDoc="1" locked="0" layoutInCell="1" allowOverlap="1">
                <wp:simplePos x="0" y="0"/>
                <wp:positionH relativeFrom="page">
                  <wp:posOffset>893445</wp:posOffset>
                </wp:positionH>
                <wp:positionV relativeFrom="page">
                  <wp:posOffset>1268095</wp:posOffset>
                </wp:positionV>
                <wp:extent cx="5758180" cy="8132445"/>
                <wp:effectExtent l="0" t="1270" r="0" b="635"/>
                <wp:wrapNone/>
                <wp:docPr id="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6A9D" id="Graphic 3" o:spid="_x0000_s1026" style="position:absolute;margin-left:70.35pt;margin-top:99.85pt;width:453.4pt;height:640.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r w:rsidR="0034364B">
        <w:rPr>
          <w:rFonts w:ascii="Times New Roman" w:hAnsi="Times New Roman" w:cs="Times New Roman"/>
          <w:b/>
          <w:spacing w:val="-5"/>
          <w:sz w:val="24"/>
        </w:rPr>
        <w:t>.</w:t>
      </w:r>
    </w:p>
    <w:p w:rsidR="002D0A48" w:rsidRPr="00A44AAA" w:rsidRDefault="00807DA4">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DİLOVASI </w:t>
      </w:r>
      <w:r w:rsidR="00957878" w:rsidRPr="00A44AAA">
        <w:rPr>
          <w:rFonts w:ascii="Times New Roman" w:hAnsi="Times New Roman" w:cs="Times New Roman"/>
          <w:b/>
          <w:spacing w:val="-2"/>
          <w:w w:val="95"/>
          <w:sz w:val="24"/>
        </w:rPr>
        <w:t>KAYMAKAMLIĞI</w:t>
      </w:r>
    </w:p>
    <w:p w:rsidR="002D0A48" w:rsidRPr="003B7C5A" w:rsidRDefault="00807DA4" w:rsidP="003B7C5A">
      <w:pPr>
        <w:jc w:val="center"/>
        <w:rPr>
          <w:rFonts w:ascii="Times New Roman" w:hAnsi="Times New Roman" w:cs="Times New Roman"/>
          <w:b/>
        </w:rPr>
      </w:pPr>
      <w:r w:rsidRPr="003B7C5A">
        <w:rPr>
          <w:rFonts w:ascii="Times New Roman" w:hAnsi="Times New Roman" w:cs="Times New Roman"/>
          <w:b/>
        </w:rPr>
        <w:t xml:space="preserve">DİLOVASI MÜBECCEL ÇOLAKOĞLU ORTAOKULU </w:t>
      </w:r>
      <w:r w:rsidR="00957878" w:rsidRPr="003B7C5A">
        <w:rPr>
          <w:rFonts w:ascii="Times New Roman" w:hAnsi="Times New Roman" w:cs="Times New Roman"/>
          <w:b/>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34364B" w:rsidP="0034364B">
      <w:pPr>
        <w:pStyle w:val="GvdeMetni"/>
        <w:tabs>
          <w:tab w:val="left" w:pos="3295"/>
        </w:tabs>
        <w:rPr>
          <w:rFonts w:ascii="Times New Roman" w:hAnsi="Times New Roman" w:cs="Times New Roman"/>
          <w:b/>
        </w:rPr>
      </w:pPr>
      <w:r>
        <w:rPr>
          <w:rFonts w:ascii="Times New Roman" w:hAnsi="Times New Roman" w:cs="Times New Roman"/>
          <w:b/>
        </w:rPr>
        <w:tab/>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00807DA4">
        <w:rPr>
          <w:b/>
          <w:bCs/>
          <w:spacing w:val="-6"/>
          <w:sz w:val="48"/>
          <w:szCs w:val="48"/>
        </w:rPr>
        <w:t xml:space="preserve"> </w:t>
      </w:r>
      <w:r w:rsidRPr="00B4215A">
        <w:rPr>
          <w:b/>
          <w:bCs/>
          <w:spacing w:val="-6"/>
          <w:sz w:val="48"/>
          <w:szCs w:val="48"/>
        </w:rPr>
        <w:t>STRATEJİKPLANI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34364B" w:rsidP="0034364B">
      <w:pPr>
        <w:pStyle w:val="GvdeMetni"/>
        <w:tabs>
          <w:tab w:val="left" w:pos="4211"/>
        </w:tabs>
        <w:rPr>
          <w:rFonts w:ascii="Times New Roman" w:hAnsi="Times New Roman" w:cs="Times New Roman"/>
          <w:b/>
          <w:sz w:val="40"/>
        </w:rPr>
      </w:pPr>
      <w:r>
        <w:rPr>
          <w:rFonts w:ascii="Times New Roman" w:hAnsi="Times New Roman" w:cs="Times New Roman"/>
          <w:b/>
          <w:sz w:val="40"/>
        </w:rPr>
        <w:tab/>
      </w:r>
      <w:r>
        <w:rPr>
          <w:rFonts w:ascii="Times New Roman" w:hAnsi="Times New Roman" w:cs="Times New Roman"/>
          <w:b/>
          <w:noProof/>
          <w:sz w:val="40"/>
          <w:lang w:eastAsia="tr-TR"/>
        </w:rPr>
        <w:drawing>
          <wp:inline distT="0" distB="0" distL="0" distR="0">
            <wp:extent cx="1614055" cy="1614055"/>
            <wp:effectExtent l="19050" t="0" r="5195" b="0"/>
            <wp:docPr id="5" name="4 Resim" descr="WhatsApp Image 2024-05-12 at 23.3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2 at 23.31.29.jpeg"/>
                    <pic:cNvPicPr/>
                  </pic:nvPicPr>
                  <pic:blipFill>
                    <a:blip r:embed="rId8" cstate="print"/>
                    <a:stretch>
                      <a:fillRect/>
                    </a:stretch>
                  </pic:blipFill>
                  <pic:spPr>
                    <a:xfrm>
                      <a:off x="0" y="0"/>
                      <a:ext cx="1613922" cy="1613922"/>
                    </a:xfrm>
                    <a:prstGeom prst="rect">
                      <a:avLst/>
                    </a:prstGeom>
                  </pic:spPr>
                </pic:pic>
              </a:graphicData>
            </a:graphic>
          </wp:inline>
        </w:drawing>
      </w: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2636CB" w:rsidRDefault="00807DA4" w:rsidP="002636CB">
      <w:pPr>
        <w:pStyle w:val="GvdeMetni"/>
        <w:jc w:val="center"/>
        <w:rPr>
          <w:rFonts w:ascii="Times New Roman" w:hAnsi="Times New Roman" w:cs="Times New Roman"/>
          <w:color w:val="FF0000"/>
          <w:sz w:val="22"/>
          <w:szCs w:val="22"/>
        </w:rPr>
      </w:pPr>
      <w:r>
        <w:rPr>
          <w:rFonts w:ascii="Times New Roman" w:hAnsi="Times New Roman" w:cs="Times New Roman"/>
          <w:noProof/>
          <w:color w:val="FF0000"/>
          <w:sz w:val="22"/>
          <w:szCs w:val="22"/>
          <w:lang w:eastAsia="tr-TR"/>
        </w:rPr>
        <w:drawing>
          <wp:inline distT="0" distB="0" distL="0" distR="0">
            <wp:extent cx="5374902" cy="5895109"/>
            <wp:effectExtent l="19050" t="0" r="0" b="0"/>
            <wp:docPr id="1" name="0 Resim" descr="16588,0266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88,026601jpg.png"/>
                    <pic:cNvPicPr/>
                  </pic:nvPicPr>
                  <pic:blipFill>
                    <a:blip r:embed="rId9"/>
                    <a:stretch>
                      <a:fillRect/>
                    </a:stretch>
                  </pic:blipFill>
                  <pic:spPr>
                    <a:xfrm>
                      <a:off x="0" y="0"/>
                      <a:ext cx="5390747" cy="5912488"/>
                    </a:xfrm>
                    <a:prstGeom prst="rect">
                      <a:avLst/>
                    </a:prstGeom>
                  </pic:spPr>
                </pic:pic>
              </a:graphicData>
            </a:graphic>
          </wp:inline>
        </w:drawing>
      </w:r>
    </w:p>
    <w:p w:rsidR="00D07EB7" w:rsidRDefault="00D07EB7">
      <w:pPr>
        <w:rPr>
          <w:rFonts w:ascii="Times New Roman" w:hAnsi="Times New Roman" w:cs="Times New Roman"/>
        </w:rPr>
      </w:pPr>
    </w:p>
    <w:p w:rsidR="00D07EB7" w:rsidRPr="00D07EB7" w:rsidRDefault="00D07EB7" w:rsidP="00D07EB7">
      <w:pPr>
        <w:rPr>
          <w:rFonts w:ascii="Times New Roman" w:hAnsi="Times New Roman" w:cs="Times New Roman"/>
        </w:rPr>
      </w:pPr>
    </w:p>
    <w:p w:rsidR="00D07EB7" w:rsidRPr="00D07EB7" w:rsidRDefault="00D07EB7" w:rsidP="00D07EB7">
      <w:pPr>
        <w:rPr>
          <w:rFonts w:ascii="Times New Roman" w:hAnsi="Times New Roman" w:cs="Times New Roman"/>
        </w:rPr>
      </w:pPr>
    </w:p>
    <w:p w:rsidR="00D07EB7" w:rsidRPr="00D07EB7" w:rsidRDefault="00D07EB7" w:rsidP="00D07EB7">
      <w:pPr>
        <w:rPr>
          <w:rFonts w:ascii="Times New Roman" w:hAnsi="Times New Roman" w:cs="Times New Roman"/>
        </w:rPr>
      </w:pPr>
    </w:p>
    <w:p w:rsidR="00D07EB7" w:rsidRPr="00D07EB7" w:rsidRDefault="00D07EB7" w:rsidP="00D07EB7">
      <w:pPr>
        <w:tabs>
          <w:tab w:val="left" w:pos="1811"/>
        </w:tabs>
        <w:jc w:val="center"/>
        <w:rPr>
          <w:rFonts w:ascii="Times New Roman" w:hAnsi="Times New Roman" w:cs="Times New Roman"/>
        </w:rPr>
      </w:pPr>
      <w:r>
        <w:rPr>
          <w:rStyle w:val="Gl"/>
          <w:rFonts w:ascii="MyriadPro" w:hAnsi="MyriadPro"/>
          <w:color w:val="212529"/>
          <w:sz w:val="18"/>
          <w:szCs w:val="18"/>
          <w:shd w:val="clear" w:color="auto" w:fill="FFFFFF"/>
        </w:rPr>
        <w:t>En mühim ve feyizli vazifelerimiz millî eğitim işleridir. Millî eğitim işlerinde mutlaka muzaffer olmak lâzımdır. Bir milletin hakikî kurtuluşu ancak bu suretle olur.</w:t>
      </w:r>
    </w:p>
    <w:p w:rsidR="00D07EB7" w:rsidRDefault="00D07EB7" w:rsidP="00D07EB7">
      <w:pPr>
        <w:rPr>
          <w:rFonts w:ascii="Times New Roman" w:hAnsi="Times New Roman" w:cs="Times New Roman"/>
        </w:rPr>
      </w:pPr>
    </w:p>
    <w:p w:rsidR="002D0A48" w:rsidRDefault="002D0A48" w:rsidP="00D07EB7">
      <w:pPr>
        <w:rPr>
          <w:rFonts w:ascii="Times New Roman" w:hAnsi="Times New Roman" w:cs="Times New Roman"/>
        </w:rPr>
      </w:pPr>
    </w:p>
    <w:p w:rsidR="00D07EB7" w:rsidRPr="00D07EB7" w:rsidRDefault="00AF7986" w:rsidP="00D07EB7">
      <w:pPr>
        <w:jc w:val="center"/>
        <w:rPr>
          <w:rFonts w:ascii="Times New Roman" w:hAnsi="Times New Roman" w:cs="Times New Roman"/>
        </w:rPr>
        <w:sectPr w:rsidR="00D07EB7" w:rsidRPr="00D07EB7" w:rsidSect="00B45368">
          <w:footerReference w:type="default" r:id="rId10"/>
          <w:pgSz w:w="11910" w:h="16840"/>
          <w:pgMar w:top="1920" w:right="400" w:bottom="1280" w:left="460" w:header="0" w:footer="1097" w:gutter="0"/>
          <w:cols w:space="708"/>
        </w:sectPr>
      </w:pPr>
      <w:r>
        <w:rPr>
          <w:rFonts w:ascii="Times New Roman" w:hAnsi="Times New Roman" w:cs="Times New Roman"/>
        </w:rPr>
        <w:t>Mustafa Kemal ATATÜRK</w:t>
      </w:r>
    </w:p>
    <w:p w:rsidR="002D0A48" w:rsidRPr="002636CB" w:rsidRDefault="000F2AEB">
      <w:pPr>
        <w:spacing w:before="82"/>
        <w:ind w:left="95" w:right="154"/>
        <w:jc w:val="center"/>
        <w:rPr>
          <w:rFonts w:ascii="Times New Roman" w:hAnsi="Times New Roman" w:cs="Times New Roman"/>
          <w:b/>
        </w:rPr>
      </w:pPr>
      <w:r>
        <w:rPr>
          <w:rFonts w:ascii="Times New Roman" w:hAnsi="Times New Roman" w:cs="Times New Roman"/>
          <w:b/>
        </w:rPr>
        <w:lastRenderedPageBreak/>
        <w:t xml:space="preserve">Okul </w:t>
      </w:r>
      <w:r w:rsidR="00957878"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rsidR="002D0A48" w:rsidRPr="002636CB" w:rsidRDefault="00D07EB7">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KOCAELİ</w:t>
            </w:r>
          </w:p>
        </w:tc>
        <w:tc>
          <w:tcPr>
            <w:tcW w:w="5655" w:type="dxa"/>
            <w:gridSpan w:val="2"/>
            <w:tcBorders>
              <w:right w:val="single" w:sz="8" w:space="0" w:color="000000"/>
            </w:tcBorders>
            <w:vAlign w:val="center"/>
          </w:tcPr>
          <w:p w:rsidR="002D0A48" w:rsidRPr="002636CB" w:rsidRDefault="00957878" w:rsidP="00D07EB7">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D07EB7">
              <w:rPr>
                <w:rFonts w:ascii="Times New Roman" w:hAnsi="Times New Roman" w:cs="Times New Roman"/>
                <w:spacing w:val="-7"/>
              </w:rPr>
              <w:t xml:space="preserve"> DİLOVASI</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D07EB7">
            <w:pPr>
              <w:pStyle w:val="TableParagraph"/>
              <w:spacing w:before="123"/>
              <w:ind w:left="69"/>
              <w:rPr>
                <w:rFonts w:ascii="Times New Roman" w:hAnsi="Times New Roman" w:cs="Times New Roman"/>
              </w:rPr>
            </w:pPr>
            <w:r>
              <w:rPr>
                <w:rFonts w:ascii="Times New Roman" w:hAnsi="Times New Roman" w:cs="Times New Roman"/>
                <w:spacing w:val="-2"/>
              </w:rPr>
              <w:t>Turgut Özal Mah. 308 Sok. No: 23</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CoğrafiKonum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D07EB7">
            <w:pPr>
              <w:pStyle w:val="TableParagraph"/>
              <w:spacing w:before="121"/>
              <w:ind w:left="69"/>
              <w:rPr>
                <w:rFonts w:ascii="Times New Roman" w:hAnsi="Times New Roman" w:cs="Times New Roman"/>
              </w:rPr>
            </w:pPr>
            <w:r>
              <w:rPr>
                <w:rFonts w:ascii="Times New Roman" w:hAnsi="Times New Roman" w:cs="Times New Roman"/>
                <w:spacing w:val="-2"/>
              </w:rPr>
              <w:t>0262 754 10 66</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D07EB7">
            <w:pPr>
              <w:pStyle w:val="TableParagraph"/>
              <w:rPr>
                <w:rFonts w:ascii="Times New Roman" w:hAnsi="Times New Roman" w:cs="Times New Roman"/>
              </w:rPr>
            </w:pPr>
            <w:r>
              <w:rPr>
                <w:rFonts w:ascii="Times New Roman" w:hAnsi="Times New Roman" w:cs="Times New Roman"/>
              </w:rPr>
              <w:t xml:space="preserve"> 0262 754 10 44</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D07EB7">
            <w:pPr>
              <w:pStyle w:val="TableParagraph"/>
              <w:spacing w:before="123"/>
              <w:ind w:left="69"/>
              <w:rPr>
                <w:rFonts w:ascii="Times New Roman" w:hAnsi="Times New Roman" w:cs="Times New Roman"/>
              </w:rPr>
            </w:pPr>
            <w:r>
              <w:rPr>
                <w:rFonts w:ascii="Times New Roman" w:hAnsi="Times New Roman" w:cs="Times New Roman"/>
                <w:spacing w:val="-2"/>
              </w:rPr>
              <w:t>706647</w:t>
            </w:r>
            <w:r w:rsidRPr="00D07EB7">
              <w:rPr>
                <w:rFonts w:ascii="Times New Roman" w:hAnsi="Times New Roman" w:cs="Times New Roman"/>
                <w:spacing w:val="-2"/>
              </w:rPr>
              <w:t>@</w:t>
            </w:r>
            <w:r>
              <w:rPr>
                <w:rFonts w:ascii="Times New Roman" w:hAnsi="Times New Roman" w:cs="Times New Roman"/>
                <w:spacing w:val="-2"/>
              </w:rPr>
              <w:t>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D07EB7">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D07EB7">
            <w:pPr>
              <w:pStyle w:val="TableParagraph"/>
              <w:spacing w:before="123"/>
              <w:ind w:left="70"/>
              <w:rPr>
                <w:rFonts w:ascii="Times New Roman" w:hAnsi="Times New Roman" w:cs="Times New Roman"/>
              </w:rPr>
            </w:pPr>
            <w:r w:rsidRPr="00D07EB7">
              <w:rPr>
                <w:rFonts w:ascii="Times New Roman" w:hAnsi="Times New Roman" w:cs="Times New Roman"/>
              </w:rPr>
              <w:t>https://mcolakogluortaokulu.meb.k12.tr/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D07EB7">
            <w:pPr>
              <w:pStyle w:val="TableParagraph"/>
              <w:rPr>
                <w:rFonts w:ascii="Times New Roman" w:hAnsi="Times New Roman" w:cs="Times New Roman"/>
              </w:rPr>
            </w:pPr>
            <w:r>
              <w:rPr>
                <w:rFonts w:ascii="Times New Roman" w:hAnsi="Times New Roman" w:cs="Times New Roman"/>
              </w:rPr>
              <w:t xml:space="preserve"> 706647</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D07EB7" w:rsidP="00D07EB7">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Normal 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1" w:name="_Toc164264110"/>
      <w:r w:rsidRPr="002636CB">
        <w:rPr>
          <w:spacing w:val="-2"/>
        </w:rPr>
        <w:lastRenderedPageBreak/>
        <w:t>SUNUŞ</w:t>
      </w:r>
      <w:bookmarkEnd w:id="1"/>
    </w:p>
    <w:p w:rsidR="00055777" w:rsidRPr="002636CB" w:rsidRDefault="00055777" w:rsidP="00055777">
      <w:pPr>
        <w:pStyle w:val="GvdeMetni"/>
        <w:rPr>
          <w:rFonts w:ascii="Times New Roman" w:hAnsi="Times New Roman" w:cs="Times New Roman"/>
          <w:b/>
          <w:sz w:val="22"/>
          <w:szCs w:val="22"/>
        </w:rPr>
      </w:pPr>
    </w:p>
    <w:p w:rsidR="00055777" w:rsidRPr="002636CB" w:rsidRDefault="00D07EB7" w:rsidP="00D07EB7">
      <w:pPr>
        <w:pStyle w:val="GvdeMetni"/>
        <w:jc w:val="center"/>
        <w:rPr>
          <w:rFonts w:ascii="Times New Roman" w:hAnsi="Times New Roman" w:cs="Times New Roman"/>
          <w:b/>
          <w:sz w:val="22"/>
          <w:szCs w:val="22"/>
        </w:rPr>
      </w:pPr>
      <w:r>
        <w:rPr>
          <w:rFonts w:ascii="Times New Roman" w:hAnsi="Times New Roman" w:cs="Times New Roman"/>
          <w:b/>
          <w:noProof/>
          <w:sz w:val="22"/>
          <w:szCs w:val="22"/>
          <w:lang w:eastAsia="tr-TR"/>
        </w:rPr>
        <w:drawing>
          <wp:inline distT="0" distB="0" distL="0" distR="0">
            <wp:extent cx="4982441" cy="2798777"/>
            <wp:effectExtent l="19050" t="0" r="8659" b="0"/>
            <wp:docPr id="2" name="1 Resim" descr="h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un.jpg"/>
                    <pic:cNvPicPr/>
                  </pic:nvPicPr>
                  <pic:blipFill>
                    <a:blip r:embed="rId11"/>
                    <a:stretch>
                      <a:fillRect/>
                    </a:stretch>
                  </pic:blipFill>
                  <pic:spPr>
                    <a:xfrm>
                      <a:off x="0" y="0"/>
                      <a:ext cx="4989041" cy="2802484"/>
                    </a:xfrm>
                    <a:prstGeom prst="rect">
                      <a:avLst/>
                    </a:prstGeom>
                  </pic:spPr>
                </pic:pic>
              </a:graphicData>
            </a:graphic>
          </wp:inline>
        </w:drawing>
      </w:r>
    </w:p>
    <w:p w:rsidR="00055777" w:rsidRPr="002636CB" w:rsidRDefault="00055777" w:rsidP="00055777">
      <w:pPr>
        <w:pStyle w:val="GvdeMetni"/>
        <w:spacing w:before="207"/>
        <w:rPr>
          <w:rFonts w:ascii="Times New Roman" w:hAnsi="Times New Roman" w:cs="Times New Roman"/>
          <w:b/>
          <w:sz w:val="22"/>
          <w:szCs w:val="22"/>
        </w:rPr>
      </w:pPr>
    </w:p>
    <w:p w:rsidR="00D07EB7" w:rsidRDefault="00D07EB7" w:rsidP="00D07EB7">
      <w:pPr>
        <w:pStyle w:val="GvdeMetni"/>
        <w:ind w:firstLine="720"/>
        <w:jc w:val="both"/>
      </w:pPr>
      <w: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D07EB7" w:rsidRDefault="00D07EB7" w:rsidP="00D07EB7">
      <w:pPr>
        <w:pStyle w:val="GvdeMetni"/>
        <w:jc w:val="both"/>
      </w:pPr>
    </w:p>
    <w:p w:rsidR="00D07EB7" w:rsidRDefault="00D07EB7" w:rsidP="00D07EB7">
      <w:pPr>
        <w:pStyle w:val="GvdeMetni"/>
        <w:ind w:firstLine="720"/>
        <w:jc w:val="both"/>
      </w:pPr>
      <w:r>
        <w:t>Belirlenen stratejik amaçlar doğrultusunda hedefler güncellenmiş ve okulumuzun 2024-2028 yıllarına ait stratejik plânı hazırlanmıştır. Misyonumuz, vizyonumuz ve hedeflerimiz doğrultusunda yapmış olduğumuz planlamalar geçmiş</w:t>
      </w:r>
      <w:r w:rsidR="000F2AEB">
        <w:t>te yol göstericimiz olduğu gibi</w:t>
      </w:r>
      <w:r>
        <w:t xml:space="preserve"> şimdi yaptığımız planlamada geleceğimizin yol göstericisi olacaktır. </w:t>
      </w:r>
    </w:p>
    <w:p w:rsidR="00D07EB7" w:rsidRDefault="00D07EB7" w:rsidP="00D07EB7">
      <w:pPr>
        <w:pStyle w:val="GvdeMetni"/>
        <w:ind w:firstLine="720"/>
        <w:jc w:val="both"/>
      </w:pPr>
    </w:p>
    <w:p w:rsidR="00055777" w:rsidRPr="00D07EB7" w:rsidRDefault="00D07EB7" w:rsidP="00D07EB7">
      <w:pPr>
        <w:pStyle w:val="GvdeMetni"/>
        <w:ind w:firstLine="720"/>
        <w:jc w:val="both"/>
        <w:rPr>
          <w:rFonts w:ascii="Times New Roman" w:hAnsi="Times New Roman" w:cs="Times New Roman"/>
          <w:color w:val="FF0000"/>
        </w:rPr>
      </w:pPr>
      <w: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055777" w:rsidRPr="00E554B3" w:rsidRDefault="00055777" w:rsidP="00D07EB7">
      <w:pPr>
        <w:pStyle w:val="GvdeMetni"/>
        <w:jc w:val="both"/>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D07EB7">
      <w:pPr>
        <w:rPr>
          <w:rFonts w:ascii="Times New Roman" w:hAnsi="Times New Roman" w:cs="Times New Roman"/>
          <w:sz w:val="24"/>
          <w:szCs w:val="24"/>
        </w:rPr>
      </w:pPr>
    </w:p>
    <w:p w:rsidR="00055777" w:rsidRPr="00E554B3" w:rsidRDefault="00550973" w:rsidP="00055777">
      <w:pPr>
        <w:jc w:val="center"/>
        <w:rPr>
          <w:rFonts w:ascii="Times New Roman" w:hAnsi="Times New Roman" w:cs="Times New Roman"/>
          <w:sz w:val="24"/>
          <w:szCs w:val="24"/>
        </w:rPr>
      </w:pPr>
      <w:r>
        <w:rPr>
          <w:rFonts w:ascii="Times New Roman" w:hAnsi="Times New Roman" w:cs="Times New Roman"/>
          <w:sz w:val="24"/>
          <w:szCs w:val="24"/>
        </w:rPr>
        <w:t>HARUN GÜLTEKİN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5413A">
          <w:pPr>
            <w:pStyle w:val="T1"/>
            <w:tabs>
              <w:tab w:val="right" w:leader="dot" w:pos="9062"/>
            </w:tabs>
            <w:rPr>
              <w:rFonts w:asciiTheme="minorHAnsi" w:eastAsiaTheme="minorEastAsia" w:hAnsiTheme="minorHAnsi" w:cstheme="minorBidi"/>
              <w:noProof/>
              <w:lang w:eastAsia="tr-TR"/>
            </w:rPr>
          </w:pPr>
          <w:r>
            <w:fldChar w:fldCharType="begin"/>
          </w:r>
          <w:r w:rsidR="006E5E60">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65413A">
              <w:rPr>
                <w:noProof/>
                <w:webHidden/>
              </w:rPr>
              <w:fldChar w:fldCharType="begin"/>
            </w:r>
            <w:r w:rsidR="002131C7">
              <w:rPr>
                <w:noProof/>
                <w:webHidden/>
              </w:rPr>
              <w:instrText xml:space="preserve"> PAGEREF _Toc164264111 \h </w:instrText>
            </w:r>
            <w:r w:rsidR="0065413A">
              <w:rPr>
                <w:noProof/>
                <w:webHidden/>
              </w:rPr>
            </w:r>
            <w:r w:rsidR="0065413A">
              <w:rPr>
                <w:noProof/>
                <w:webHidden/>
              </w:rPr>
              <w:fldChar w:fldCharType="separate"/>
            </w:r>
            <w:r w:rsidR="002131C7">
              <w:rPr>
                <w:noProof/>
                <w:webHidden/>
              </w:rPr>
              <w:t>7</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65413A">
              <w:rPr>
                <w:noProof/>
                <w:webHidden/>
              </w:rPr>
              <w:fldChar w:fldCharType="begin"/>
            </w:r>
            <w:r w:rsidR="002131C7">
              <w:rPr>
                <w:noProof/>
                <w:webHidden/>
              </w:rPr>
              <w:instrText xml:space="preserve"> PAGEREF _Toc164264112 \h </w:instrText>
            </w:r>
            <w:r w:rsidR="0065413A">
              <w:rPr>
                <w:noProof/>
                <w:webHidden/>
              </w:rPr>
            </w:r>
            <w:r w:rsidR="0065413A">
              <w:rPr>
                <w:noProof/>
                <w:webHidden/>
              </w:rPr>
              <w:fldChar w:fldCharType="separate"/>
            </w:r>
            <w:r w:rsidR="002131C7">
              <w:rPr>
                <w:noProof/>
                <w:webHidden/>
              </w:rPr>
              <w:t>7</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65413A">
              <w:rPr>
                <w:noProof/>
                <w:webHidden/>
              </w:rPr>
              <w:fldChar w:fldCharType="begin"/>
            </w:r>
            <w:r w:rsidR="002131C7">
              <w:rPr>
                <w:noProof/>
                <w:webHidden/>
              </w:rPr>
              <w:instrText xml:space="preserve"> PAGEREF _Toc164264113 \h </w:instrText>
            </w:r>
            <w:r w:rsidR="0065413A">
              <w:rPr>
                <w:noProof/>
                <w:webHidden/>
              </w:rPr>
            </w:r>
            <w:r w:rsidR="0065413A">
              <w:rPr>
                <w:noProof/>
                <w:webHidden/>
              </w:rPr>
              <w:fldChar w:fldCharType="separate"/>
            </w:r>
            <w:r w:rsidR="002131C7">
              <w:rPr>
                <w:noProof/>
                <w:webHidden/>
              </w:rPr>
              <w:t>7</w:t>
            </w:r>
            <w:r w:rsidR="0065413A">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65413A">
              <w:rPr>
                <w:noProof/>
                <w:webHidden/>
              </w:rPr>
              <w:fldChar w:fldCharType="begin"/>
            </w:r>
            <w:r w:rsidR="002131C7">
              <w:rPr>
                <w:noProof/>
                <w:webHidden/>
              </w:rPr>
              <w:instrText xml:space="preserve"> PAGEREF _Toc164264114 \h </w:instrText>
            </w:r>
            <w:r w:rsidR="0065413A">
              <w:rPr>
                <w:noProof/>
                <w:webHidden/>
              </w:rPr>
            </w:r>
            <w:r w:rsidR="0065413A">
              <w:rPr>
                <w:noProof/>
                <w:webHidden/>
              </w:rPr>
              <w:fldChar w:fldCharType="separate"/>
            </w:r>
            <w:r w:rsidR="002131C7">
              <w:rPr>
                <w:noProof/>
                <w:webHidden/>
              </w:rPr>
              <w:t>9</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65413A">
              <w:rPr>
                <w:noProof/>
                <w:webHidden/>
              </w:rPr>
              <w:fldChar w:fldCharType="begin"/>
            </w:r>
            <w:r w:rsidR="002131C7">
              <w:rPr>
                <w:noProof/>
                <w:webHidden/>
              </w:rPr>
              <w:instrText xml:space="preserve"> PAGEREF _Toc164264115 \h </w:instrText>
            </w:r>
            <w:r w:rsidR="0065413A">
              <w:rPr>
                <w:noProof/>
                <w:webHidden/>
              </w:rPr>
            </w:r>
            <w:r w:rsidR="0065413A">
              <w:rPr>
                <w:noProof/>
                <w:webHidden/>
              </w:rPr>
              <w:fldChar w:fldCharType="separate"/>
            </w:r>
            <w:r w:rsidR="002131C7">
              <w:rPr>
                <w:noProof/>
                <w:webHidden/>
              </w:rPr>
              <w:t>10</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65413A">
              <w:rPr>
                <w:noProof/>
                <w:webHidden/>
              </w:rPr>
              <w:fldChar w:fldCharType="begin"/>
            </w:r>
            <w:r w:rsidR="002131C7">
              <w:rPr>
                <w:noProof/>
                <w:webHidden/>
              </w:rPr>
              <w:instrText xml:space="preserve"> PAGEREF _Toc164264116 \h </w:instrText>
            </w:r>
            <w:r w:rsidR="0065413A">
              <w:rPr>
                <w:noProof/>
                <w:webHidden/>
              </w:rPr>
            </w:r>
            <w:r w:rsidR="0065413A">
              <w:rPr>
                <w:noProof/>
                <w:webHidden/>
              </w:rPr>
              <w:fldChar w:fldCharType="separate"/>
            </w:r>
            <w:r w:rsidR="002131C7">
              <w:rPr>
                <w:noProof/>
                <w:webHidden/>
              </w:rPr>
              <w:t>11</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65413A">
              <w:rPr>
                <w:noProof/>
                <w:webHidden/>
              </w:rPr>
              <w:fldChar w:fldCharType="begin"/>
            </w:r>
            <w:r w:rsidR="002131C7">
              <w:rPr>
                <w:noProof/>
                <w:webHidden/>
              </w:rPr>
              <w:instrText xml:space="preserve"> PAGEREF _Toc164264117 \h </w:instrText>
            </w:r>
            <w:r w:rsidR="0065413A">
              <w:rPr>
                <w:noProof/>
                <w:webHidden/>
              </w:rPr>
            </w:r>
            <w:r w:rsidR="0065413A">
              <w:rPr>
                <w:noProof/>
                <w:webHidden/>
              </w:rPr>
              <w:fldChar w:fldCharType="separate"/>
            </w:r>
            <w:r w:rsidR="002131C7">
              <w:rPr>
                <w:noProof/>
                <w:webHidden/>
              </w:rPr>
              <w:t>12</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65413A">
              <w:rPr>
                <w:noProof/>
                <w:webHidden/>
              </w:rPr>
              <w:fldChar w:fldCharType="begin"/>
            </w:r>
            <w:r w:rsidR="002131C7">
              <w:rPr>
                <w:noProof/>
                <w:webHidden/>
              </w:rPr>
              <w:instrText xml:space="preserve"> PAGEREF _Toc164264118 \h </w:instrText>
            </w:r>
            <w:r w:rsidR="0065413A">
              <w:rPr>
                <w:noProof/>
                <w:webHidden/>
              </w:rPr>
            </w:r>
            <w:r w:rsidR="0065413A">
              <w:rPr>
                <w:noProof/>
                <w:webHidden/>
              </w:rPr>
              <w:fldChar w:fldCharType="separate"/>
            </w:r>
            <w:r w:rsidR="002131C7">
              <w:rPr>
                <w:noProof/>
                <w:webHidden/>
              </w:rPr>
              <w:t>13</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65413A">
              <w:rPr>
                <w:noProof/>
                <w:webHidden/>
              </w:rPr>
              <w:fldChar w:fldCharType="begin"/>
            </w:r>
            <w:r w:rsidR="002131C7">
              <w:rPr>
                <w:noProof/>
                <w:webHidden/>
              </w:rPr>
              <w:instrText xml:space="preserve"> PAGEREF _Toc164264119 \h </w:instrText>
            </w:r>
            <w:r w:rsidR="0065413A">
              <w:rPr>
                <w:noProof/>
                <w:webHidden/>
              </w:rPr>
            </w:r>
            <w:r w:rsidR="0065413A">
              <w:rPr>
                <w:noProof/>
                <w:webHidden/>
              </w:rPr>
              <w:fldChar w:fldCharType="separate"/>
            </w:r>
            <w:r w:rsidR="002131C7">
              <w:rPr>
                <w:noProof/>
                <w:webHidden/>
              </w:rPr>
              <w:t>14</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65413A">
              <w:rPr>
                <w:noProof/>
                <w:webHidden/>
              </w:rPr>
              <w:fldChar w:fldCharType="begin"/>
            </w:r>
            <w:r w:rsidR="002131C7">
              <w:rPr>
                <w:noProof/>
                <w:webHidden/>
              </w:rPr>
              <w:instrText xml:space="preserve"> PAGEREF _Toc164264120 \h </w:instrText>
            </w:r>
            <w:r w:rsidR="0065413A">
              <w:rPr>
                <w:noProof/>
                <w:webHidden/>
              </w:rPr>
            </w:r>
            <w:r w:rsidR="0065413A">
              <w:rPr>
                <w:noProof/>
                <w:webHidden/>
              </w:rPr>
              <w:fldChar w:fldCharType="separate"/>
            </w:r>
            <w:r w:rsidR="002131C7">
              <w:rPr>
                <w:noProof/>
                <w:webHidden/>
              </w:rPr>
              <w:t>15</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65413A">
              <w:rPr>
                <w:noProof/>
                <w:webHidden/>
              </w:rPr>
              <w:fldChar w:fldCharType="begin"/>
            </w:r>
            <w:r w:rsidR="002131C7">
              <w:rPr>
                <w:noProof/>
                <w:webHidden/>
              </w:rPr>
              <w:instrText xml:space="preserve"> PAGEREF _Toc164264121 \h </w:instrText>
            </w:r>
            <w:r w:rsidR="0065413A">
              <w:rPr>
                <w:noProof/>
                <w:webHidden/>
              </w:rPr>
            </w:r>
            <w:r w:rsidR="0065413A">
              <w:rPr>
                <w:noProof/>
                <w:webHidden/>
              </w:rPr>
              <w:fldChar w:fldCharType="separate"/>
            </w:r>
            <w:r w:rsidR="002131C7">
              <w:rPr>
                <w:noProof/>
                <w:webHidden/>
              </w:rPr>
              <w:t>17</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65413A">
              <w:rPr>
                <w:noProof/>
                <w:webHidden/>
              </w:rPr>
              <w:fldChar w:fldCharType="begin"/>
            </w:r>
            <w:r w:rsidR="002131C7">
              <w:rPr>
                <w:noProof/>
                <w:webHidden/>
              </w:rPr>
              <w:instrText xml:space="preserve"> PAGEREF _Toc164264122 \h </w:instrText>
            </w:r>
            <w:r w:rsidR="0065413A">
              <w:rPr>
                <w:noProof/>
                <w:webHidden/>
              </w:rPr>
            </w:r>
            <w:r w:rsidR="0065413A">
              <w:rPr>
                <w:noProof/>
                <w:webHidden/>
              </w:rPr>
              <w:fldChar w:fldCharType="separate"/>
            </w:r>
            <w:r w:rsidR="002131C7">
              <w:rPr>
                <w:noProof/>
                <w:webHidden/>
              </w:rPr>
              <w:t>17</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65413A">
              <w:rPr>
                <w:noProof/>
                <w:webHidden/>
              </w:rPr>
              <w:fldChar w:fldCharType="begin"/>
            </w:r>
            <w:r w:rsidR="002131C7">
              <w:rPr>
                <w:noProof/>
                <w:webHidden/>
              </w:rPr>
              <w:instrText xml:space="preserve"> PAGEREF _Toc164264123 \h </w:instrText>
            </w:r>
            <w:r w:rsidR="0065413A">
              <w:rPr>
                <w:noProof/>
                <w:webHidden/>
              </w:rPr>
            </w:r>
            <w:r w:rsidR="0065413A">
              <w:rPr>
                <w:noProof/>
                <w:webHidden/>
              </w:rPr>
              <w:fldChar w:fldCharType="separate"/>
            </w:r>
            <w:r w:rsidR="002131C7">
              <w:rPr>
                <w:noProof/>
                <w:webHidden/>
              </w:rPr>
              <w:t>18</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65413A">
              <w:rPr>
                <w:noProof/>
                <w:webHidden/>
              </w:rPr>
              <w:fldChar w:fldCharType="begin"/>
            </w:r>
            <w:r w:rsidR="002131C7">
              <w:rPr>
                <w:noProof/>
                <w:webHidden/>
              </w:rPr>
              <w:instrText xml:space="preserve"> PAGEREF _Toc164264124 \h </w:instrText>
            </w:r>
            <w:r w:rsidR="0065413A">
              <w:rPr>
                <w:noProof/>
                <w:webHidden/>
              </w:rPr>
            </w:r>
            <w:r w:rsidR="0065413A">
              <w:rPr>
                <w:noProof/>
                <w:webHidden/>
              </w:rPr>
              <w:fldChar w:fldCharType="separate"/>
            </w:r>
            <w:r w:rsidR="002131C7">
              <w:rPr>
                <w:noProof/>
                <w:webHidden/>
              </w:rPr>
              <w:t>21</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65413A">
              <w:rPr>
                <w:noProof/>
                <w:webHidden/>
              </w:rPr>
              <w:fldChar w:fldCharType="begin"/>
            </w:r>
            <w:r w:rsidR="002131C7">
              <w:rPr>
                <w:noProof/>
                <w:webHidden/>
              </w:rPr>
              <w:instrText xml:space="preserve"> PAGEREF _Toc164264125 \h </w:instrText>
            </w:r>
            <w:r w:rsidR="0065413A">
              <w:rPr>
                <w:noProof/>
                <w:webHidden/>
              </w:rPr>
            </w:r>
            <w:r w:rsidR="0065413A">
              <w:rPr>
                <w:noProof/>
                <w:webHidden/>
              </w:rPr>
              <w:fldChar w:fldCharType="separate"/>
            </w:r>
            <w:r w:rsidR="002131C7">
              <w:rPr>
                <w:noProof/>
                <w:webHidden/>
              </w:rPr>
              <w:t>23</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65413A">
              <w:rPr>
                <w:noProof/>
                <w:webHidden/>
              </w:rPr>
              <w:fldChar w:fldCharType="begin"/>
            </w:r>
            <w:r w:rsidR="002131C7">
              <w:rPr>
                <w:noProof/>
                <w:webHidden/>
              </w:rPr>
              <w:instrText xml:space="preserve"> PAGEREF _Toc164264126 \h </w:instrText>
            </w:r>
            <w:r w:rsidR="0065413A">
              <w:rPr>
                <w:noProof/>
                <w:webHidden/>
              </w:rPr>
            </w:r>
            <w:r w:rsidR="0065413A">
              <w:rPr>
                <w:noProof/>
                <w:webHidden/>
              </w:rPr>
              <w:fldChar w:fldCharType="separate"/>
            </w:r>
            <w:r w:rsidR="002131C7">
              <w:rPr>
                <w:noProof/>
                <w:webHidden/>
              </w:rPr>
              <w:t>24</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65413A">
              <w:rPr>
                <w:noProof/>
                <w:webHidden/>
              </w:rPr>
              <w:fldChar w:fldCharType="begin"/>
            </w:r>
            <w:r w:rsidR="002131C7">
              <w:rPr>
                <w:noProof/>
                <w:webHidden/>
              </w:rPr>
              <w:instrText xml:space="preserve"> PAGEREF _Toc164264127 \h </w:instrText>
            </w:r>
            <w:r w:rsidR="0065413A">
              <w:rPr>
                <w:noProof/>
                <w:webHidden/>
              </w:rPr>
            </w:r>
            <w:r w:rsidR="0065413A">
              <w:rPr>
                <w:noProof/>
                <w:webHidden/>
              </w:rPr>
              <w:fldChar w:fldCharType="separate"/>
            </w:r>
            <w:r w:rsidR="002131C7">
              <w:rPr>
                <w:noProof/>
                <w:webHidden/>
              </w:rPr>
              <w:t>26</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65413A">
              <w:rPr>
                <w:noProof/>
                <w:webHidden/>
              </w:rPr>
              <w:fldChar w:fldCharType="begin"/>
            </w:r>
            <w:r w:rsidR="002131C7">
              <w:rPr>
                <w:noProof/>
                <w:webHidden/>
              </w:rPr>
              <w:instrText xml:space="preserve"> PAGEREF _Toc164264128 \h </w:instrText>
            </w:r>
            <w:r w:rsidR="0065413A">
              <w:rPr>
                <w:noProof/>
                <w:webHidden/>
              </w:rPr>
            </w:r>
            <w:r w:rsidR="0065413A">
              <w:rPr>
                <w:noProof/>
                <w:webHidden/>
              </w:rPr>
              <w:fldChar w:fldCharType="separate"/>
            </w:r>
            <w:r w:rsidR="002131C7">
              <w:rPr>
                <w:noProof/>
                <w:webHidden/>
              </w:rPr>
              <w:t>27</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65413A">
              <w:rPr>
                <w:noProof/>
                <w:webHidden/>
              </w:rPr>
              <w:fldChar w:fldCharType="begin"/>
            </w:r>
            <w:r w:rsidR="002131C7">
              <w:rPr>
                <w:noProof/>
                <w:webHidden/>
              </w:rPr>
              <w:instrText xml:space="preserve"> PAGEREF _Toc164264129 \h </w:instrText>
            </w:r>
            <w:r w:rsidR="0065413A">
              <w:rPr>
                <w:noProof/>
                <w:webHidden/>
              </w:rPr>
            </w:r>
            <w:r w:rsidR="0065413A">
              <w:rPr>
                <w:noProof/>
                <w:webHidden/>
              </w:rPr>
              <w:fldChar w:fldCharType="separate"/>
            </w:r>
            <w:r w:rsidR="002131C7">
              <w:rPr>
                <w:noProof/>
                <w:webHidden/>
              </w:rPr>
              <w:t>28</w:t>
            </w:r>
            <w:r w:rsidR="0065413A">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65413A">
              <w:rPr>
                <w:noProof/>
                <w:webHidden/>
              </w:rPr>
              <w:fldChar w:fldCharType="begin"/>
            </w:r>
            <w:r w:rsidR="002131C7">
              <w:rPr>
                <w:noProof/>
                <w:webHidden/>
              </w:rPr>
              <w:instrText xml:space="preserve"> PAGEREF _Toc164264130 \h </w:instrText>
            </w:r>
            <w:r w:rsidR="0065413A">
              <w:rPr>
                <w:noProof/>
                <w:webHidden/>
              </w:rPr>
            </w:r>
            <w:r w:rsidR="0065413A">
              <w:rPr>
                <w:noProof/>
                <w:webHidden/>
              </w:rPr>
              <w:fldChar w:fldCharType="separate"/>
            </w:r>
            <w:r w:rsidR="002131C7">
              <w:rPr>
                <w:noProof/>
                <w:webHidden/>
              </w:rPr>
              <w:t>30</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65413A">
              <w:rPr>
                <w:noProof/>
                <w:webHidden/>
              </w:rPr>
              <w:fldChar w:fldCharType="begin"/>
            </w:r>
            <w:r w:rsidR="002131C7">
              <w:rPr>
                <w:noProof/>
                <w:webHidden/>
              </w:rPr>
              <w:instrText xml:space="preserve"> PAGEREF _Toc164264131 \h </w:instrText>
            </w:r>
            <w:r w:rsidR="0065413A">
              <w:rPr>
                <w:noProof/>
                <w:webHidden/>
              </w:rPr>
            </w:r>
            <w:r w:rsidR="0065413A">
              <w:rPr>
                <w:noProof/>
                <w:webHidden/>
              </w:rPr>
              <w:fldChar w:fldCharType="separate"/>
            </w:r>
            <w:r w:rsidR="002131C7">
              <w:rPr>
                <w:noProof/>
                <w:webHidden/>
              </w:rPr>
              <w:t>31</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65413A">
              <w:rPr>
                <w:noProof/>
                <w:webHidden/>
              </w:rPr>
              <w:fldChar w:fldCharType="begin"/>
            </w:r>
            <w:r w:rsidR="002131C7">
              <w:rPr>
                <w:noProof/>
                <w:webHidden/>
              </w:rPr>
              <w:instrText xml:space="preserve"> PAGEREF _Toc164264132 \h </w:instrText>
            </w:r>
            <w:r w:rsidR="0065413A">
              <w:rPr>
                <w:noProof/>
                <w:webHidden/>
              </w:rPr>
            </w:r>
            <w:r w:rsidR="0065413A">
              <w:rPr>
                <w:noProof/>
                <w:webHidden/>
              </w:rPr>
              <w:fldChar w:fldCharType="separate"/>
            </w:r>
            <w:r w:rsidR="002131C7">
              <w:rPr>
                <w:noProof/>
                <w:webHidden/>
              </w:rPr>
              <w:t>31</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65413A">
              <w:rPr>
                <w:noProof/>
                <w:webHidden/>
              </w:rPr>
              <w:fldChar w:fldCharType="begin"/>
            </w:r>
            <w:r w:rsidR="002131C7">
              <w:rPr>
                <w:noProof/>
                <w:webHidden/>
              </w:rPr>
              <w:instrText xml:space="preserve"> PAGEREF _Toc164264133 \h </w:instrText>
            </w:r>
            <w:r w:rsidR="0065413A">
              <w:rPr>
                <w:noProof/>
                <w:webHidden/>
              </w:rPr>
            </w:r>
            <w:r w:rsidR="0065413A">
              <w:rPr>
                <w:noProof/>
                <w:webHidden/>
              </w:rPr>
              <w:fldChar w:fldCharType="separate"/>
            </w:r>
            <w:r w:rsidR="002131C7">
              <w:rPr>
                <w:noProof/>
                <w:webHidden/>
              </w:rPr>
              <w:t>32</w:t>
            </w:r>
            <w:r w:rsidR="0065413A">
              <w:rPr>
                <w:noProof/>
                <w:webHidden/>
              </w:rPr>
              <w:fldChar w:fldCharType="end"/>
            </w:r>
          </w:hyperlink>
        </w:p>
        <w:p w:rsidR="002131C7" w:rsidRDefault="00222EA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65413A">
              <w:rPr>
                <w:noProof/>
                <w:webHidden/>
              </w:rPr>
              <w:fldChar w:fldCharType="begin"/>
            </w:r>
            <w:r w:rsidR="002131C7">
              <w:rPr>
                <w:noProof/>
                <w:webHidden/>
              </w:rPr>
              <w:instrText xml:space="preserve"> PAGEREF _Toc164264134 \h </w:instrText>
            </w:r>
            <w:r w:rsidR="0065413A">
              <w:rPr>
                <w:noProof/>
                <w:webHidden/>
              </w:rPr>
            </w:r>
            <w:r w:rsidR="0065413A">
              <w:rPr>
                <w:noProof/>
                <w:webHidden/>
              </w:rPr>
              <w:fldChar w:fldCharType="separate"/>
            </w:r>
            <w:r w:rsidR="002131C7">
              <w:rPr>
                <w:noProof/>
                <w:webHidden/>
              </w:rPr>
              <w:t>33</w:t>
            </w:r>
            <w:r w:rsidR="0065413A">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65413A">
              <w:rPr>
                <w:noProof/>
                <w:webHidden/>
              </w:rPr>
              <w:fldChar w:fldCharType="begin"/>
            </w:r>
            <w:r w:rsidR="002131C7">
              <w:rPr>
                <w:noProof/>
                <w:webHidden/>
              </w:rPr>
              <w:instrText xml:space="preserve"> PAGEREF _Toc164264135 \h </w:instrText>
            </w:r>
            <w:r w:rsidR="0065413A">
              <w:rPr>
                <w:noProof/>
                <w:webHidden/>
              </w:rPr>
            </w:r>
            <w:r w:rsidR="0065413A">
              <w:rPr>
                <w:noProof/>
                <w:webHidden/>
              </w:rPr>
              <w:fldChar w:fldCharType="separate"/>
            </w:r>
            <w:r w:rsidR="002131C7">
              <w:rPr>
                <w:noProof/>
                <w:webHidden/>
              </w:rPr>
              <w:t>41</w:t>
            </w:r>
            <w:r w:rsidR="0065413A">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65413A">
              <w:rPr>
                <w:noProof/>
                <w:webHidden/>
              </w:rPr>
              <w:fldChar w:fldCharType="begin"/>
            </w:r>
            <w:r w:rsidR="002131C7">
              <w:rPr>
                <w:noProof/>
                <w:webHidden/>
              </w:rPr>
              <w:instrText xml:space="preserve"> PAGEREF _Toc164264136 \h </w:instrText>
            </w:r>
            <w:r w:rsidR="0065413A">
              <w:rPr>
                <w:noProof/>
                <w:webHidden/>
              </w:rPr>
            </w:r>
            <w:r w:rsidR="0065413A">
              <w:rPr>
                <w:noProof/>
                <w:webHidden/>
              </w:rPr>
              <w:fldChar w:fldCharType="separate"/>
            </w:r>
            <w:r w:rsidR="002131C7">
              <w:rPr>
                <w:noProof/>
                <w:webHidden/>
              </w:rPr>
              <w:t>44</w:t>
            </w:r>
            <w:r w:rsidR="0065413A">
              <w:rPr>
                <w:noProof/>
                <w:webHidden/>
              </w:rPr>
              <w:fldChar w:fldCharType="end"/>
            </w:r>
          </w:hyperlink>
        </w:p>
        <w:p w:rsidR="002131C7" w:rsidRDefault="00222EAE">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65413A">
              <w:rPr>
                <w:noProof/>
                <w:webHidden/>
              </w:rPr>
              <w:fldChar w:fldCharType="begin"/>
            </w:r>
            <w:r w:rsidR="002131C7">
              <w:rPr>
                <w:noProof/>
                <w:webHidden/>
              </w:rPr>
              <w:instrText xml:space="preserve"> PAGEREF _Toc164264137 \h </w:instrText>
            </w:r>
            <w:r w:rsidR="0065413A">
              <w:rPr>
                <w:noProof/>
                <w:webHidden/>
              </w:rPr>
            </w:r>
            <w:r w:rsidR="0065413A">
              <w:rPr>
                <w:noProof/>
                <w:webHidden/>
              </w:rPr>
              <w:fldChar w:fldCharType="separate"/>
            </w:r>
            <w:r w:rsidR="002131C7">
              <w:rPr>
                <w:noProof/>
                <w:webHidden/>
              </w:rPr>
              <w:t>45</w:t>
            </w:r>
            <w:r w:rsidR="0065413A">
              <w:rPr>
                <w:noProof/>
                <w:webHidden/>
              </w:rPr>
              <w:fldChar w:fldCharType="end"/>
            </w:r>
          </w:hyperlink>
        </w:p>
        <w:p w:rsidR="006E5E60" w:rsidRDefault="0065413A">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AF7986">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AF7986">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AF7986">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AF7986">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AF7986">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AF7986">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AF7986">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AF7986">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Harun GÜLTEKİN</w:t>
            </w:r>
          </w:p>
        </w:tc>
        <w:tc>
          <w:tcPr>
            <w:tcW w:w="159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Şenol DEMİR</w:t>
            </w:r>
          </w:p>
        </w:tc>
        <w:tc>
          <w:tcPr>
            <w:tcW w:w="1711"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Buket ÖZÇEMEN</w:t>
            </w:r>
          </w:p>
        </w:tc>
        <w:tc>
          <w:tcPr>
            <w:tcW w:w="159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Serpil ERGÜL</w:t>
            </w:r>
          </w:p>
        </w:tc>
        <w:tc>
          <w:tcPr>
            <w:tcW w:w="1711"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Engin ERGÜL</w:t>
            </w:r>
          </w:p>
        </w:tc>
        <w:tc>
          <w:tcPr>
            <w:tcW w:w="159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Şeyma ÇAYLI</w:t>
            </w:r>
          </w:p>
        </w:tc>
        <w:tc>
          <w:tcPr>
            <w:tcW w:w="1711"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AF7986" w:rsidP="00B76435">
            <w:pPr>
              <w:pStyle w:val="TableParagraph"/>
              <w:rPr>
                <w:rFonts w:ascii="Times New Roman" w:hAnsi="Times New Roman" w:cs="Times New Roman"/>
              </w:rPr>
            </w:pPr>
            <w:r>
              <w:rPr>
                <w:rFonts w:ascii="Times New Roman" w:hAnsi="Times New Roman" w:cs="Times New Roman"/>
              </w:rPr>
              <w:t>Merve ÇAM DALBAŞA</w:t>
            </w:r>
          </w:p>
        </w:tc>
        <w:tc>
          <w:tcPr>
            <w:tcW w:w="1598" w:type="dxa"/>
            <w:vAlign w:val="center"/>
          </w:tcPr>
          <w:p w:rsidR="00055777" w:rsidRPr="00A44AAA" w:rsidRDefault="00AF7986" w:rsidP="00B76435">
            <w:pPr>
              <w:pStyle w:val="TableParagraph"/>
              <w:rPr>
                <w:rFonts w:ascii="Times New Roman" w:hAnsi="Times New Roman" w:cs="Times New Roman"/>
              </w:rPr>
            </w:pPr>
            <w:r>
              <w:rPr>
                <w:rFonts w:ascii="Times New Roman" w:hAnsi="Times New Roman" w:cs="Times New Roman"/>
              </w:rPr>
              <w:t>Öğretmen</w:t>
            </w:r>
          </w:p>
        </w:tc>
        <w:tc>
          <w:tcPr>
            <w:tcW w:w="2985" w:type="dxa"/>
            <w:vAlign w:val="center"/>
          </w:tcPr>
          <w:p w:rsidR="00055777" w:rsidRPr="00A44AAA" w:rsidRDefault="00AF7986" w:rsidP="00B76435">
            <w:pPr>
              <w:pStyle w:val="TableParagraph"/>
              <w:rPr>
                <w:rFonts w:ascii="Times New Roman" w:hAnsi="Times New Roman" w:cs="Times New Roman"/>
              </w:rPr>
            </w:pPr>
            <w:r>
              <w:rPr>
                <w:rFonts w:ascii="Times New Roman" w:hAnsi="Times New Roman" w:cs="Times New Roman"/>
              </w:rPr>
              <w:t>Hilal YILDIZ</w:t>
            </w:r>
          </w:p>
        </w:tc>
        <w:tc>
          <w:tcPr>
            <w:tcW w:w="1711" w:type="dxa"/>
            <w:vAlign w:val="center"/>
          </w:tcPr>
          <w:p w:rsidR="00055777" w:rsidRPr="00A44AAA" w:rsidRDefault="00AF7986" w:rsidP="00B76435">
            <w:pPr>
              <w:pStyle w:val="TableParagraph"/>
              <w:rPr>
                <w:rFonts w:ascii="Times New Roman" w:hAnsi="Times New Roman" w:cs="Times New Roman"/>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Gönül KÖKNAR</w:t>
            </w:r>
          </w:p>
        </w:tc>
        <w:tc>
          <w:tcPr>
            <w:tcW w:w="1598" w:type="dxa"/>
            <w:vAlign w:val="center"/>
          </w:tcPr>
          <w:p w:rsidR="00055777" w:rsidRPr="00A44AAA" w:rsidRDefault="00AF7986" w:rsidP="00B76435">
            <w:pPr>
              <w:pStyle w:val="TableParagraph"/>
              <w:rPr>
                <w:rFonts w:ascii="Times New Roman" w:hAnsi="Times New Roman" w:cs="Times New Roman"/>
                <w:sz w:val="20"/>
              </w:rPr>
            </w:pPr>
            <w:r>
              <w:rPr>
                <w:rFonts w:ascii="Times New Roman" w:hAnsi="Times New Roman" w:cs="Times New Roman"/>
                <w:sz w:val="20"/>
              </w:rPr>
              <w:t>OAB Başkanı</w:t>
            </w:r>
          </w:p>
        </w:tc>
        <w:tc>
          <w:tcPr>
            <w:tcW w:w="2985" w:type="dxa"/>
            <w:vAlign w:val="center"/>
          </w:tcPr>
          <w:p w:rsidR="00055777" w:rsidRPr="00A44AAA" w:rsidRDefault="007C3058" w:rsidP="00B76435">
            <w:pPr>
              <w:pStyle w:val="TableParagraph"/>
              <w:rPr>
                <w:rFonts w:ascii="Times New Roman" w:hAnsi="Times New Roman" w:cs="Times New Roman"/>
                <w:sz w:val="20"/>
              </w:rPr>
            </w:pPr>
            <w:r>
              <w:rPr>
                <w:rFonts w:ascii="Times New Roman" w:hAnsi="Times New Roman" w:cs="Times New Roman"/>
                <w:sz w:val="20"/>
              </w:rPr>
              <w:t>Hezal</w:t>
            </w:r>
            <w:r w:rsidR="000F2AEB">
              <w:rPr>
                <w:rFonts w:ascii="Times New Roman" w:hAnsi="Times New Roman" w:cs="Times New Roman"/>
                <w:sz w:val="20"/>
              </w:rPr>
              <w:t xml:space="preserve"> ÖNKAL</w:t>
            </w:r>
          </w:p>
        </w:tc>
        <w:tc>
          <w:tcPr>
            <w:tcW w:w="1711" w:type="dxa"/>
            <w:vAlign w:val="center"/>
          </w:tcPr>
          <w:p w:rsidR="00055777" w:rsidRPr="00A44AAA" w:rsidRDefault="000F2AEB" w:rsidP="00B76435">
            <w:pPr>
              <w:pStyle w:val="TableParagraph"/>
              <w:rPr>
                <w:rFonts w:ascii="Times New Roman" w:hAnsi="Times New Roman" w:cs="Times New Roman"/>
                <w:sz w:val="20"/>
              </w:rPr>
            </w:pPr>
            <w:r>
              <w:rPr>
                <w:rFonts w:ascii="Times New Roman" w:hAnsi="Times New Roman" w:cs="Times New Roman"/>
                <w:sz w:val="20"/>
              </w:rPr>
              <w:t>Veli</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3B7C5A" w:rsidRDefault="00055777" w:rsidP="00C3679A">
      <w:pPr>
        <w:spacing w:line="276" w:lineRule="auto"/>
        <w:jc w:val="both"/>
        <w:rPr>
          <w:rFonts w:ascii="Times New Roman" w:hAnsi="Times New Roman" w:cs="Times New Roman"/>
          <w:iCs/>
          <w:sz w:val="24"/>
          <w:szCs w:val="24"/>
        </w:rPr>
      </w:pPr>
      <w:r w:rsidRPr="003B7C5A">
        <w:rPr>
          <w:rFonts w:ascii="Times New Roman" w:hAnsi="Times New Roman" w:cs="Times New Roman"/>
          <w:iCs/>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w:t>
      </w:r>
      <w:r w:rsidR="00AF7986" w:rsidRPr="003B7C5A">
        <w:rPr>
          <w:rFonts w:ascii="Times New Roman" w:hAnsi="Times New Roman" w:cs="Times New Roman"/>
          <w:iCs/>
          <w:sz w:val="24"/>
          <w:szCs w:val="24"/>
        </w:rPr>
        <w:t>okulumuzun</w:t>
      </w:r>
      <w:r w:rsidRPr="003B7C5A">
        <w:rPr>
          <w:rFonts w:ascii="Times New Roman" w:hAnsi="Times New Roman" w:cs="Times New Roman"/>
          <w:iCs/>
          <w:sz w:val="24"/>
          <w:szCs w:val="24"/>
        </w:rPr>
        <w:t xml:space="preserve"> amaç, hedef, gösterge ve stratejileri belirlenmiştir.</w:t>
      </w:r>
    </w:p>
    <w:p w:rsidR="0045734B" w:rsidRDefault="005728E4" w:rsidP="00C66743">
      <w:pP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 xml:space="preserve">Stratejik planlama sürecinin ilk adımı olan durum analizi, </w:t>
      </w:r>
      <w:r w:rsidR="00AF7986">
        <w:rPr>
          <w:rFonts w:ascii="Times New Roman" w:hAnsi="Times New Roman" w:cs="Times New Roman"/>
          <w:sz w:val="24"/>
          <w:szCs w:val="24"/>
        </w:rPr>
        <w:t>okulumuzun</w:t>
      </w:r>
      <w:r w:rsidRPr="0045734B">
        <w:rPr>
          <w:rFonts w:ascii="Times New Roman" w:hAnsi="Times New Roman" w:cs="Times New Roman"/>
          <w:sz w:val="24"/>
          <w:szCs w:val="24"/>
        </w:rPr>
        <w:t xml:space="preserve"> “neredeyiz?” sorusuna cevap vermektedir. </w:t>
      </w:r>
      <w:r w:rsidR="00AF7986">
        <w:rPr>
          <w:rFonts w:ascii="Times New Roman" w:hAnsi="Times New Roman" w:cs="Times New Roman"/>
          <w:sz w:val="24"/>
          <w:szCs w:val="24"/>
        </w:rPr>
        <w:t>Okulumuzun</w:t>
      </w:r>
      <w:r w:rsidRPr="0045734B">
        <w:rPr>
          <w:rFonts w:ascii="Times New Roman" w:hAnsi="Times New Roman" w:cs="Times New Roman"/>
          <w:sz w:val="24"/>
          <w:szCs w:val="24"/>
        </w:rPr>
        <w:t xml:space="preserve"> geleceğe yönelik amaç, hedef ve stratejiler geliştirebilmesi için öncelikle mevcut durumda hangi kaynaklara sahip olduğu ya da hangi yönlerinin eksik olduğu ayrıca, </w:t>
      </w:r>
      <w:r w:rsidR="00AF7986">
        <w:rPr>
          <w:rFonts w:ascii="Times New Roman" w:hAnsi="Times New Roman" w:cs="Times New Roman"/>
          <w:sz w:val="24"/>
          <w:szCs w:val="24"/>
        </w:rPr>
        <w:t>okulumuzun</w:t>
      </w:r>
      <w:r w:rsidRPr="0045734B">
        <w:rPr>
          <w:rFonts w:ascii="Times New Roman" w:hAnsi="Times New Roman" w:cs="Times New Roman"/>
          <w:sz w:val="24"/>
          <w:szCs w:val="24"/>
        </w:rPr>
        <w:t xml:space="preserve"> kontrolü dışındaki olumlu ya da olumsuz gelişmelerin neler olduğu değerlendirilmiştir. Dolayısıyla bu analiz, </w:t>
      </w:r>
      <w:r w:rsidR="00AF7986">
        <w:rPr>
          <w:rFonts w:ascii="Times New Roman" w:hAnsi="Times New Roman" w:cs="Times New Roman"/>
          <w:sz w:val="24"/>
          <w:szCs w:val="24"/>
        </w:rPr>
        <w:t>okulumuzun</w:t>
      </w:r>
      <w:r w:rsidRPr="0045734B">
        <w:rPr>
          <w:rFonts w:ascii="Times New Roman" w:hAnsi="Times New Roman" w:cs="Times New Roman"/>
          <w:sz w:val="24"/>
          <w:szCs w:val="24"/>
        </w:rPr>
        <w:t xml:space="preserve">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8656B6" w:rsidRPr="00C66743" w:rsidRDefault="0045734B" w:rsidP="00C66743">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r w:rsidR="008656B6" w:rsidRPr="00C66743">
        <w:rPr>
          <w:rFonts w:ascii="Times New Roman" w:hAnsi="Times New Roman" w:cs="Times New Roman"/>
          <w:b/>
          <w:bCs/>
          <w:sz w:val="72"/>
          <w:szCs w:val="72"/>
        </w:rPr>
        <w:br w:type="page"/>
      </w:r>
    </w:p>
    <w:p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rsidR="008656B6" w:rsidRPr="008656B6" w:rsidRDefault="008656B6" w:rsidP="008656B6">
      <w:pPr>
        <w:spacing w:line="276" w:lineRule="auto"/>
        <w:rPr>
          <w:rFonts w:ascii="Times New Roman" w:hAnsi="Times New Roman" w:cs="Times New Roman"/>
          <w:sz w:val="24"/>
          <w:szCs w:val="24"/>
        </w:rPr>
      </w:pPr>
    </w:p>
    <w:p w:rsidR="00C66743" w:rsidRPr="004E5DE5" w:rsidRDefault="00C66743" w:rsidP="004E5DE5">
      <w:pPr>
        <w:spacing w:line="276" w:lineRule="auto"/>
        <w:jc w:val="both"/>
        <w:rPr>
          <w:rFonts w:ascii="Times New Roman" w:hAnsi="Times New Roman" w:cs="Times New Roman"/>
          <w:sz w:val="24"/>
          <w:szCs w:val="24"/>
        </w:rPr>
      </w:pPr>
      <w:r w:rsidRPr="004E5DE5">
        <w:rPr>
          <w:rFonts w:ascii="Times New Roman" w:hAnsi="Times New Roman" w:cs="Times New Roman"/>
          <w:sz w:val="24"/>
          <w:szCs w:val="24"/>
        </w:rPr>
        <w:t xml:space="preserve">Okulumuz 2004-2005 eğitim ve öğretim yılında eğitime </w:t>
      </w:r>
      <w:r w:rsidR="004E5DE5" w:rsidRPr="004E5DE5">
        <w:rPr>
          <w:rFonts w:ascii="Times New Roman" w:hAnsi="Times New Roman" w:cs="Times New Roman"/>
          <w:sz w:val="24"/>
          <w:szCs w:val="24"/>
        </w:rPr>
        <w:t>başlamıştır. Dilovası</w:t>
      </w:r>
      <w:r w:rsidRPr="004E5DE5">
        <w:rPr>
          <w:rFonts w:ascii="Times New Roman" w:hAnsi="Times New Roman" w:cs="Times New Roman"/>
          <w:sz w:val="24"/>
          <w:szCs w:val="24"/>
        </w:rPr>
        <w:t xml:space="preserve"> Turgut Özal Mahallesi'nde </w:t>
      </w:r>
      <w:r w:rsidR="004E5DE5" w:rsidRPr="004E5DE5">
        <w:rPr>
          <w:rFonts w:ascii="Times New Roman" w:hAnsi="Times New Roman" w:cs="Times New Roman"/>
          <w:sz w:val="24"/>
          <w:szCs w:val="24"/>
        </w:rPr>
        <w:t>bulunmaktadır. Dilovası</w:t>
      </w:r>
      <w:r w:rsidRPr="004E5DE5">
        <w:rPr>
          <w:rFonts w:ascii="Times New Roman" w:hAnsi="Times New Roman" w:cs="Times New Roman"/>
          <w:sz w:val="24"/>
          <w:szCs w:val="24"/>
        </w:rPr>
        <w:t>'n</w:t>
      </w:r>
      <w:r w:rsidR="00610175">
        <w:rPr>
          <w:rFonts w:ascii="Times New Roman" w:hAnsi="Times New Roman" w:cs="Times New Roman"/>
          <w:sz w:val="24"/>
          <w:szCs w:val="24"/>
        </w:rPr>
        <w:t>d</w:t>
      </w:r>
      <w:r w:rsidRPr="004E5DE5">
        <w:rPr>
          <w:rFonts w:ascii="Times New Roman" w:hAnsi="Times New Roman" w:cs="Times New Roman"/>
          <w:sz w:val="24"/>
          <w:szCs w:val="24"/>
        </w:rPr>
        <w:t>a bulunan Çolakoğlu Metalurji A.Ş. sahipleri Hasan ÇOLAKOĞLU ve Ali Nuri ÇOLAKOĞLU eğitime %100 destek kampanyası çerçevesinde okulumuzu yaptırmışlardır.</w:t>
      </w:r>
    </w:p>
    <w:p w:rsidR="004E5DE5" w:rsidRPr="004E5DE5" w:rsidRDefault="004E5DE5" w:rsidP="004E5DE5">
      <w:pPr>
        <w:spacing w:line="276" w:lineRule="auto"/>
        <w:jc w:val="both"/>
        <w:rPr>
          <w:rFonts w:ascii="Times New Roman" w:hAnsi="Times New Roman" w:cs="Times New Roman"/>
          <w:sz w:val="24"/>
          <w:szCs w:val="24"/>
        </w:rPr>
      </w:pPr>
    </w:p>
    <w:p w:rsidR="00C66743" w:rsidRDefault="00C66743" w:rsidP="004E5DE5">
      <w:pPr>
        <w:spacing w:line="276" w:lineRule="auto"/>
        <w:jc w:val="both"/>
        <w:rPr>
          <w:rFonts w:ascii="Times New Roman" w:hAnsi="Times New Roman" w:cs="Times New Roman"/>
          <w:sz w:val="24"/>
          <w:szCs w:val="24"/>
        </w:rPr>
      </w:pPr>
      <w:r w:rsidRPr="004E5DE5">
        <w:rPr>
          <w:rFonts w:ascii="Times New Roman" w:hAnsi="Times New Roman" w:cs="Times New Roman"/>
          <w:sz w:val="24"/>
          <w:szCs w:val="24"/>
        </w:rPr>
        <w:t>Okulumuz hayırsever işadamları Hasan ÇOLAKOĞLU ve Ali Nuri ÇOLAKOĞLU'nun annelerinin ismini taşmaktadır. Annelerinin ismi Mübeccel Çolakoğlu'dur.</w:t>
      </w:r>
    </w:p>
    <w:p w:rsidR="004E5DE5" w:rsidRDefault="004E5DE5" w:rsidP="004E5DE5">
      <w:pPr>
        <w:spacing w:line="276" w:lineRule="auto"/>
        <w:jc w:val="both"/>
        <w:rPr>
          <w:rFonts w:ascii="Times New Roman" w:hAnsi="Times New Roman" w:cs="Times New Roman"/>
          <w:sz w:val="24"/>
          <w:szCs w:val="24"/>
        </w:rPr>
      </w:pPr>
    </w:p>
    <w:p w:rsidR="004E5DE5" w:rsidRPr="004E5DE5" w:rsidRDefault="004E5DE5" w:rsidP="004E5DE5">
      <w:pPr>
        <w:spacing w:line="276" w:lineRule="auto"/>
        <w:jc w:val="both"/>
        <w:rPr>
          <w:rFonts w:ascii="Times New Roman" w:hAnsi="Times New Roman" w:cs="Times New Roman"/>
          <w:sz w:val="24"/>
          <w:szCs w:val="24"/>
        </w:rPr>
      </w:pPr>
      <w:r>
        <w:rPr>
          <w:rFonts w:ascii="Times New Roman" w:hAnsi="Times New Roman" w:cs="Times New Roman"/>
          <w:sz w:val="24"/>
          <w:szCs w:val="24"/>
        </w:rPr>
        <w:t>Okulumuz 2012 yılında yapılan Kanun Değişikliği sonucu ilkokul kısmının ayrılması ile günümüzdeki adını alarak sadece ortaokul öğrencilerine ve bünyesinde bulunan anasınıfı öğrencilerine hizmet vermektedir.</w:t>
      </w:r>
    </w:p>
    <w:p w:rsidR="004E5DE5" w:rsidRPr="004E5DE5" w:rsidRDefault="004E5DE5" w:rsidP="004E5DE5">
      <w:pPr>
        <w:spacing w:line="276" w:lineRule="auto"/>
        <w:jc w:val="both"/>
        <w:rPr>
          <w:rFonts w:ascii="Times New Roman" w:hAnsi="Times New Roman" w:cs="Times New Roman"/>
          <w:sz w:val="24"/>
          <w:szCs w:val="24"/>
        </w:rPr>
      </w:pPr>
    </w:p>
    <w:p w:rsidR="00C66743" w:rsidRPr="004E5DE5" w:rsidRDefault="00C66743" w:rsidP="004E5DE5">
      <w:pPr>
        <w:spacing w:line="276" w:lineRule="auto"/>
        <w:jc w:val="both"/>
        <w:rPr>
          <w:rFonts w:ascii="Times New Roman" w:hAnsi="Times New Roman" w:cs="Times New Roman"/>
          <w:sz w:val="24"/>
          <w:szCs w:val="24"/>
        </w:rPr>
      </w:pPr>
      <w:r w:rsidRPr="004E5DE5">
        <w:rPr>
          <w:rFonts w:ascii="Times New Roman" w:hAnsi="Times New Roman" w:cs="Times New Roman"/>
          <w:sz w:val="24"/>
          <w:szCs w:val="24"/>
        </w:rPr>
        <w:t xml:space="preserve">Okulumuz üç kattan </w:t>
      </w:r>
      <w:r w:rsidR="006E191E" w:rsidRPr="004E5DE5">
        <w:rPr>
          <w:rFonts w:ascii="Times New Roman" w:hAnsi="Times New Roman" w:cs="Times New Roman"/>
          <w:sz w:val="24"/>
          <w:szCs w:val="24"/>
        </w:rPr>
        <w:t>oluşmaktadır. Zemin</w:t>
      </w:r>
      <w:r w:rsidRPr="004E5DE5">
        <w:rPr>
          <w:rFonts w:ascii="Times New Roman" w:hAnsi="Times New Roman" w:cs="Times New Roman"/>
          <w:sz w:val="24"/>
          <w:szCs w:val="24"/>
        </w:rPr>
        <w:t xml:space="preserve"> kat,</w:t>
      </w:r>
      <w:r w:rsidR="00610175">
        <w:rPr>
          <w:rFonts w:ascii="Times New Roman" w:hAnsi="Times New Roman" w:cs="Times New Roman"/>
          <w:sz w:val="24"/>
          <w:szCs w:val="24"/>
        </w:rPr>
        <w:t xml:space="preserve"> </w:t>
      </w:r>
      <w:r w:rsidRPr="004E5DE5">
        <w:rPr>
          <w:rFonts w:ascii="Times New Roman" w:hAnsi="Times New Roman" w:cs="Times New Roman"/>
          <w:sz w:val="24"/>
          <w:szCs w:val="24"/>
        </w:rPr>
        <w:t>birinci kat ve ikinci kattan oluşmaktadır.</w:t>
      </w:r>
      <w:r w:rsidR="00610175">
        <w:rPr>
          <w:rFonts w:ascii="Times New Roman" w:hAnsi="Times New Roman" w:cs="Times New Roman"/>
          <w:sz w:val="24"/>
          <w:szCs w:val="24"/>
        </w:rPr>
        <w:t xml:space="preserve"> </w:t>
      </w:r>
      <w:r w:rsidRPr="004E5DE5">
        <w:rPr>
          <w:rFonts w:ascii="Times New Roman" w:hAnsi="Times New Roman" w:cs="Times New Roman"/>
          <w:sz w:val="24"/>
          <w:szCs w:val="24"/>
        </w:rPr>
        <w:t xml:space="preserve">Okulumuzda 19 </w:t>
      </w:r>
      <w:r w:rsidR="00610175" w:rsidRPr="004E5DE5">
        <w:rPr>
          <w:rFonts w:ascii="Times New Roman" w:hAnsi="Times New Roman" w:cs="Times New Roman"/>
          <w:sz w:val="24"/>
          <w:szCs w:val="24"/>
        </w:rPr>
        <w:t>derslik, birçok</w:t>
      </w:r>
      <w:r w:rsidRPr="004E5DE5">
        <w:rPr>
          <w:rFonts w:ascii="Times New Roman" w:hAnsi="Times New Roman" w:cs="Times New Roman"/>
          <w:sz w:val="24"/>
          <w:szCs w:val="24"/>
        </w:rPr>
        <w:t xml:space="preserve"> amaçlı salon,</w:t>
      </w:r>
      <w:r w:rsidR="00610175">
        <w:rPr>
          <w:rFonts w:ascii="Times New Roman" w:hAnsi="Times New Roman" w:cs="Times New Roman"/>
          <w:sz w:val="24"/>
          <w:szCs w:val="24"/>
        </w:rPr>
        <w:t xml:space="preserve"> </w:t>
      </w:r>
      <w:r w:rsidR="00610175" w:rsidRPr="004E5DE5">
        <w:rPr>
          <w:rFonts w:ascii="Times New Roman" w:hAnsi="Times New Roman" w:cs="Times New Roman"/>
          <w:sz w:val="24"/>
          <w:szCs w:val="24"/>
        </w:rPr>
        <w:t>kütüphane, iki</w:t>
      </w:r>
      <w:r w:rsidRPr="004E5DE5">
        <w:rPr>
          <w:rFonts w:ascii="Times New Roman" w:hAnsi="Times New Roman" w:cs="Times New Roman"/>
          <w:sz w:val="24"/>
          <w:szCs w:val="24"/>
        </w:rPr>
        <w:t xml:space="preserve"> fen ve teknoloji </w:t>
      </w:r>
      <w:r w:rsidR="00610175" w:rsidRPr="004E5DE5">
        <w:rPr>
          <w:rFonts w:ascii="Times New Roman" w:hAnsi="Times New Roman" w:cs="Times New Roman"/>
          <w:sz w:val="24"/>
          <w:szCs w:val="24"/>
        </w:rPr>
        <w:t>laboratuvarı</w:t>
      </w:r>
      <w:r w:rsidRPr="004E5DE5">
        <w:rPr>
          <w:rFonts w:ascii="Times New Roman" w:hAnsi="Times New Roman" w:cs="Times New Roman"/>
          <w:sz w:val="24"/>
          <w:szCs w:val="24"/>
        </w:rPr>
        <w:t xml:space="preserve"> ve bir de bilgi teknolojileri sınıfı bulunmaktadır.</w:t>
      </w:r>
    </w:p>
    <w:p w:rsidR="002E2F08" w:rsidRDefault="002E2F08"/>
    <w:p w:rsidR="004E5DE5" w:rsidRDefault="004E5DE5"/>
    <w:p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rsidR="002E2F08" w:rsidRPr="002E2F08" w:rsidRDefault="002E2F08" w:rsidP="002E2F08">
      <w:pPr>
        <w:spacing w:line="276" w:lineRule="auto"/>
        <w:rPr>
          <w:rFonts w:ascii="Times New Roman" w:hAnsi="Times New Roman" w:cs="Times New Roman"/>
          <w:b/>
          <w:bCs/>
          <w:sz w:val="24"/>
          <w:szCs w:val="24"/>
        </w:rPr>
      </w:pPr>
    </w:p>
    <w:p w:rsidR="006E191E" w:rsidRPr="005D7DED" w:rsidRDefault="006E191E" w:rsidP="002E2F08">
      <w:pPr>
        <w:spacing w:line="276" w:lineRule="auto"/>
        <w:jc w:val="both"/>
        <w:rPr>
          <w:rFonts w:ascii="Times New Roman" w:hAnsi="Times New Roman" w:cs="Times New Roman"/>
          <w:sz w:val="24"/>
          <w:szCs w:val="24"/>
        </w:rPr>
      </w:pPr>
      <w:r w:rsidRPr="005D7DED">
        <w:rPr>
          <w:rFonts w:ascii="Times New Roman" w:hAnsi="Times New Roman" w:cs="Times New Roman"/>
          <w:sz w:val="24"/>
          <w:szCs w:val="24"/>
        </w:rPr>
        <w:t>Uygulanmakta olan stratejik plan incelendiğinde planda yer alan bazı hedeflerin uygulanmasına yönelik çalışmaların olduğu ancak geçtiğimiz 5 yıllık süreç içerisinde birtakım olumsuz durumların (pandemi, doğal afet, teknik yetersizlikler) meydana gelmesi nedeniyle ulaşılamayan hedeflerin olduğu tespit edilmiştir.</w:t>
      </w:r>
    </w:p>
    <w:p w:rsidR="006E191E" w:rsidRPr="005D7DED" w:rsidRDefault="006E191E" w:rsidP="002E2F08">
      <w:pPr>
        <w:spacing w:line="276" w:lineRule="auto"/>
        <w:jc w:val="both"/>
        <w:rPr>
          <w:rFonts w:ascii="Times New Roman" w:hAnsi="Times New Roman" w:cs="Times New Roman"/>
          <w:sz w:val="24"/>
          <w:szCs w:val="24"/>
        </w:rPr>
      </w:pPr>
    </w:p>
    <w:p w:rsidR="006E191E" w:rsidRPr="005D7DED" w:rsidRDefault="006E191E" w:rsidP="002E2F08">
      <w:pPr>
        <w:spacing w:line="276" w:lineRule="auto"/>
        <w:jc w:val="both"/>
        <w:rPr>
          <w:rFonts w:ascii="Times New Roman" w:hAnsi="Times New Roman" w:cs="Times New Roman"/>
          <w:sz w:val="24"/>
          <w:szCs w:val="24"/>
        </w:rPr>
      </w:pPr>
      <w:r w:rsidRPr="005D7DED">
        <w:rPr>
          <w:rFonts w:ascii="Times New Roman" w:hAnsi="Times New Roman" w:cs="Times New Roman"/>
          <w:sz w:val="24"/>
          <w:szCs w:val="24"/>
        </w:rPr>
        <w:t>Yukarıda belirtilen nedenlerle geçtiğimiz 5 yıllık süreçte belirlenen hedeflerin pek çoğunun yeni stratejik planda da yer alması gerektiği kanaatine ulaşılmıştır. Bazı hedefl</w:t>
      </w:r>
      <w:r w:rsidR="003053E8" w:rsidRPr="005D7DED">
        <w:rPr>
          <w:rFonts w:ascii="Times New Roman" w:hAnsi="Times New Roman" w:cs="Times New Roman"/>
          <w:sz w:val="24"/>
          <w:szCs w:val="24"/>
        </w:rPr>
        <w:t xml:space="preserve">erde ise başarı elde edilmiştir, bu duruma örnek olarak </w:t>
      </w:r>
      <w:r w:rsidRPr="005D7DED">
        <w:rPr>
          <w:rFonts w:ascii="Times New Roman" w:hAnsi="Times New Roman" w:cs="Times New Roman"/>
          <w:sz w:val="24"/>
          <w:szCs w:val="24"/>
        </w:rPr>
        <w:t xml:space="preserve">başarı elde edilen </w:t>
      </w:r>
      <w:r w:rsidR="003053E8" w:rsidRPr="005D7DED">
        <w:rPr>
          <w:rFonts w:ascii="Times New Roman" w:hAnsi="Times New Roman" w:cs="Times New Roman"/>
          <w:sz w:val="24"/>
          <w:szCs w:val="24"/>
        </w:rPr>
        <w:t>hedeflerde örneğin öğrenci başarılarını artırmaya yönelik destekleyici faaliyetler hedefinde ilkokulda öğrenme eksiklikleri olan öğrencilerin tespit edilmesi ve öğrenme eksiklerinin özellikle okuma becerilerinde zorluk çeken öğrencilere destek olunması şeklinde gerçekleştirilmesi şeklinde çalışmalar yapılmıştır. Ancak başarı elde edilen bu hedeflerin de sadece belirli bir süreçte çözüme kavuşan bir sorun olarak görülmemesi süreç içerisinde yeni öğrencilerde benzer durumların gözlenebilmesi ihtimalini göz önünde bulundurarak bu stratejik planda da yer alamsı gerektiği kanaatine ulaşılmıştır.</w:t>
      </w:r>
    </w:p>
    <w:p w:rsidR="003053E8" w:rsidRPr="005D7DED" w:rsidRDefault="003053E8" w:rsidP="002E2F08">
      <w:pPr>
        <w:spacing w:line="276" w:lineRule="auto"/>
        <w:jc w:val="both"/>
        <w:rPr>
          <w:rFonts w:ascii="Times New Roman" w:hAnsi="Times New Roman" w:cs="Times New Roman"/>
          <w:sz w:val="24"/>
          <w:szCs w:val="24"/>
        </w:rPr>
      </w:pPr>
    </w:p>
    <w:p w:rsidR="003053E8" w:rsidRPr="005D7DED" w:rsidRDefault="003053E8" w:rsidP="002E2F08">
      <w:pPr>
        <w:spacing w:line="276" w:lineRule="auto"/>
        <w:jc w:val="both"/>
        <w:rPr>
          <w:rFonts w:ascii="Times New Roman" w:hAnsi="Times New Roman" w:cs="Times New Roman"/>
          <w:sz w:val="24"/>
          <w:szCs w:val="24"/>
        </w:rPr>
      </w:pPr>
      <w:r w:rsidRPr="005D7DED">
        <w:rPr>
          <w:rFonts w:ascii="Times New Roman" w:hAnsi="Times New Roman" w:cs="Times New Roman"/>
          <w:sz w:val="24"/>
          <w:szCs w:val="24"/>
        </w:rPr>
        <w:t>Bir önceki stratejik planda yer alan ve öğrenci kişilik hizmetlerinin bir gereği olan sosyal etkinliklere önem verilmesi gerektiği düşünülmekte ve bu stratejik planda da hedefler arasında yer alması gerektiğine kanaat getirilmiştir. Bu doğrultuda öncelikle Bakanlığımızın sosyal etkinliklere verdiği önem e-okul sistemi üzerinde sosyal etkinlikler modülü gibi bir modül açarak öğrencilerin bu yöndeki etkinliklerini takip ettiği tespit edilmiştir. Bu açıdan sosyal etkinlikler gezi, çevreyi tanıma etkinlikleri, kültürel ve tarihi değerlerimize sahip çıkma, milli ve manevi duyguları kazanmaya yönelik faaliyetlerin artırılması amacıyla aynı hedefin yeniden uygulanması gerektiği fikri önem kazanmıştır. Kocaeli Valiliği himayesinde gerçekleştirilen ÖNEM Projesi ile de ilimizdeki bütün okullarda olduğu gibi okulumuzda da bu yönde çalışmalar ile öğrencilerin sosyal olarak desteklenmesi sağlanmaktadır.</w:t>
      </w:r>
    </w:p>
    <w:p w:rsidR="003053E8" w:rsidRPr="005D7DED" w:rsidRDefault="003053E8" w:rsidP="002E2F08">
      <w:pPr>
        <w:spacing w:line="276" w:lineRule="auto"/>
        <w:jc w:val="both"/>
        <w:rPr>
          <w:rFonts w:ascii="Times New Roman" w:hAnsi="Times New Roman" w:cs="Times New Roman"/>
          <w:sz w:val="24"/>
          <w:szCs w:val="24"/>
        </w:rPr>
      </w:pPr>
    </w:p>
    <w:p w:rsidR="003053E8" w:rsidRPr="005D7DED" w:rsidRDefault="003053E8" w:rsidP="002E2F08">
      <w:pPr>
        <w:spacing w:line="276" w:lineRule="auto"/>
        <w:jc w:val="both"/>
        <w:rPr>
          <w:rFonts w:ascii="Times New Roman" w:hAnsi="Times New Roman" w:cs="Times New Roman"/>
          <w:sz w:val="24"/>
          <w:szCs w:val="24"/>
        </w:rPr>
      </w:pPr>
      <w:r w:rsidRPr="005D7DED">
        <w:rPr>
          <w:rFonts w:ascii="Times New Roman" w:hAnsi="Times New Roman" w:cs="Times New Roman"/>
          <w:sz w:val="24"/>
          <w:szCs w:val="24"/>
        </w:rPr>
        <w:t xml:space="preserve">Yukarıda bahsedilen hedeflere uygulanmakta olan stratejik planda belirtilen hedef oranlarının genel itibariyle tutturulamadığı bunun sebebinin ise </w:t>
      </w:r>
      <w:r w:rsidR="005D7DED" w:rsidRPr="005D7DED">
        <w:rPr>
          <w:rFonts w:ascii="Times New Roman" w:hAnsi="Times New Roman" w:cs="Times New Roman"/>
          <w:sz w:val="24"/>
          <w:szCs w:val="24"/>
        </w:rPr>
        <w:t>yine ilk paragrafta belirtildiği gibi birtakım küresel ölçekli problemlerin sebep olabileceği yargısı hakim olmaktadır. Bununla birlikte mevcut bazı hedeflerin aynen uygulanması ile birlikte yeni hedeflerin de hızlı gelişen teknoloji ve eğitim teknolojileri ile mesleki alanda pek çok değişikliğin yeni meslekleri ve bu mesleklerle uyumlu bir şekilde öğrencilerden ve tüm vatandaşlardan beklediği yeni becerilere göre hedefler belirlenmesi gerektiği hususunda stratejik plan hazırlama ekibi tarafından dikkate alındığı ifade edilebilir.</w:t>
      </w:r>
    </w:p>
    <w:p w:rsidR="006E191E" w:rsidRDefault="006E191E" w:rsidP="002E2F08">
      <w:pPr>
        <w:spacing w:line="276" w:lineRule="auto"/>
        <w:jc w:val="both"/>
        <w:rPr>
          <w:rFonts w:ascii="Times New Roman" w:hAnsi="Times New Roman" w:cs="Times New Roman"/>
          <w:color w:val="FF0000"/>
          <w:sz w:val="24"/>
          <w:szCs w:val="24"/>
        </w:rPr>
      </w:pPr>
    </w:p>
    <w:p w:rsidR="006E191E" w:rsidRDefault="006E191E" w:rsidP="002E2F08">
      <w:pPr>
        <w:spacing w:line="276" w:lineRule="auto"/>
        <w:jc w:val="both"/>
        <w:rPr>
          <w:rFonts w:ascii="Times New Roman" w:hAnsi="Times New Roman" w:cs="Times New Roman"/>
          <w:color w:val="FF0000"/>
          <w:sz w:val="24"/>
          <w:szCs w:val="24"/>
        </w:rPr>
      </w:pPr>
    </w:p>
    <w:p w:rsidR="006E191E" w:rsidRDefault="006E191E" w:rsidP="002E2F08">
      <w:pPr>
        <w:spacing w:line="276" w:lineRule="auto"/>
        <w:jc w:val="both"/>
        <w:rPr>
          <w:rFonts w:ascii="Times New Roman" w:hAnsi="Times New Roman" w:cs="Times New Roman"/>
          <w:color w:val="FF0000"/>
          <w:sz w:val="24"/>
          <w:szCs w:val="24"/>
        </w:rPr>
      </w:pPr>
    </w:p>
    <w:p w:rsidR="006E191E" w:rsidRDefault="006E191E" w:rsidP="002E2F08">
      <w:pPr>
        <w:spacing w:line="276" w:lineRule="auto"/>
        <w:jc w:val="both"/>
        <w:rPr>
          <w:rFonts w:ascii="Times New Roman" w:hAnsi="Times New Roman" w:cs="Times New Roman"/>
          <w:color w:val="FF0000"/>
          <w:sz w:val="24"/>
          <w:szCs w:val="24"/>
        </w:rPr>
      </w:pPr>
    </w:p>
    <w:p w:rsidR="006E191E" w:rsidRDefault="006E191E" w:rsidP="002E2F08">
      <w:pPr>
        <w:spacing w:line="276" w:lineRule="auto"/>
        <w:jc w:val="both"/>
        <w:rPr>
          <w:rFonts w:ascii="Times New Roman" w:hAnsi="Times New Roman" w:cs="Times New Roman"/>
          <w:color w:val="FF0000"/>
          <w:sz w:val="24"/>
          <w:szCs w:val="24"/>
        </w:rPr>
      </w:pPr>
    </w:p>
    <w:p w:rsidR="006E191E" w:rsidRDefault="006E191E" w:rsidP="002E2F08">
      <w:pPr>
        <w:spacing w:line="276" w:lineRule="auto"/>
        <w:jc w:val="both"/>
        <w:rPr>
          <w:rFonts w:ascii="Times New Roman" w:hAnsi="Times New Roman" w:cs="Times New Roman"/>
          <w:color w:val="FF0000"/>
          <w:sz w:val="24"/>
          <w:szCs w:val="24"/>
        </w:rPr>
      </w:pPr>
    </w:p>
    <w:p w:rsidR="00067897" w:rsidRDefault="006A628C" w:rsidP="006A628C">
      <w:pPr>
        <w:pStyle w:val="Balk2"/>
        <w:ind w:hanging="1109"/>
      </w:pPr>
      <w:bookmarkStart w:id="8" w:name="_Toc164264117"/>
      <w:r>
        <w:lastRenderedPageBreak/>
        <w:t xml:space="preserve">2.3 </w:t>
      </w:r>
      <w:r w:rsidR="00067897" w:rsidRPr="00067897">
        <w:t>Mevzuat Analizi</w:t>
      </w:r>
      <w:bookmarkEnd w:id="8"/>
    </w:p>
    <w:p w:rsidR="00067897" w:rsidRPr="00067897" w:rsidRDefault="00067897" w:rsidP="00067897">
      <w:pPr>
        <w:spacing w:line="276" w:lineRule="auto"/>
        <w:rPr>
          <w:rFonts w:ascii="Times New Roman" w:hAnsi="Times New Roman" w:cs="Times New Roman"/>
          <w:b/>
          <w:bCs/>
          <w:sz w:val="24"/>
          <w:szCs w:val="24"/>
        </w:rPr>
      </w:pPr>
    </w:p>
    <w:p w:rsidR="005D7DED" w:rsidRPr="00021043" w:rsidRDefault="005D7DED" w:rsidP="00067897">
      <w:pPr>
        <w:spacing w:line="276" w:lineRule="auto"/>
        <w:jc w:val="both"/>
        <w:rPr>
          <w:rFonts w:ascii="Times New Roman" w:hAnsi="Times New Roman" w:cs="Times New Roman"/>
          <w:sz w:val="24"/>
          <w:szCs w:val="24"/>
        </w:rPr>
      </w:pPr>
      <w:r w:rsidRPr="00021043">
        <w:rPr>
          <w:rFonts w:ascii="Times New Roman" w:hAnsi="Times New Roman" w:cs="Times New Roman"/>
          <w:sz w:val="24"/>
          <w:szCs w:val="24"/>
        </w:rPr>
        <w:t xml:space="preserve">Mevzuat analizi aşamasında özellikle okulumuzun tüm bileşenlerini ilgilendiren mevzuat hükümleri incelenmiştir. Öncelikle bir kamu kurumu olunması dolayısıyla kamu kurumunda olması gereken temel standartları belirleyen ve Anayasamız, ilgili Kanun ve diğer hukuki mevzuata uygun faaliyetlerin gerçekleştirilmesine gerekli hassasiyet gösterilmesi amaçlanmıştır. </w:t>
      </w:r>
    </w:p>
    <w:p w:rsidR="005D7DED" w:rsidRPr="00021043" w:rsidRDefault="005D7DED" w:rsidP="00067897">
      <w:pPr>
        <w:spacing w:line="276" w:lineRule="auto"/>
        <w:jc w:val="both"/>
        <w:rPr>
          <w:rFonts w:ascii="Times New Roman" w:hAnsi="Times New Roman" w:cs="Times New Roman"/>
          <w:sz w:val="24"/>
          <w:szCs w:val="24"/>
        </w:rPr>
      </w:pPr>
    </w:p>
    <w:p w:rsidR="005D7DED" w:rsidRPr="00021043" w:rsidRDefault="005D7DED" w:rsidP="00067897">
      <w:pPr>
        <w:spacing w:line="276" w:lineRule="auto"/>
        <w:jc w:val="both"/>
        <w:rPr>
          <w:rFonts w:ascii="Times New Roman" w:hAnsi="Times New Roman" w:cs="Times New Roman"/>
          <w:sz w:val="24"/>
          <w:szCs w:val="24"/>
        </w:rPr>
      </w:pPr>
      <w:r w:rsidRPr="00021043">
        <w:rPr>
          <w:rFonts w:ascii="Times New Roman" w:hAnsi="Times New Roman" w:cs="Times New Roman"/>
          <w:sz w:val="24"/>
          <w:szCs w:val="24"/>
        </w:rPr>
        <w:t xml:space="preserve">Anayasamızda belirtilen kişi hak ve hürriyetlerine uygun bir şekilde eğitim hakkı, eşitlik ilkeleri başta olmak üzere tüm vatandaşlarımızın ve kanunla hak tanınan yabancı uyruklu bireylerin en iyi hizmeti en az uğraş ile almalarına yönelik okulumuza düşen görevlerin yerine getirilmesinde üzerimize düşen görev ve sorumluluklar incelenmiştir. 657 sayılı Devlet Memurları Kanunu, 1739 Sayılı Milli Eğitim Temel Kanunu, 222 sayılı İlköğretim Kanunu ve diğer Kanunlarda yer alan amir hükümlerin yerine getirilmesi hususunda personelin yetiştirilmesine yönelik okul idarecileri tarafından gerekli gayret gösterilmiştir. Öğrencileri ilgilendiren hükümlerin yer aldığı Okul Öncesi Eğitim ve İlköğretim Kurumları Yönetmeliğindeki hususlara göre </w:t>
      </w:r>
      <w:r w:rsidR="00021043" w:rsidRPr="00021043">
        <w:rPr>
          <w:rFonts w:ascii="Times New Roman" w:hAnsi="Times New Roman" w:cs="Times New Roman"/>
          <w:sz w:val="24"/>
          <w:szCs w:val="24"/>
        </w:rPr>
        <w:t xml:space="preserve">öğrencilerin ve velilerinin hak ve sorumlulukları kendilerine ifade edilmiştir. </w:t>
      </w:r>
    </w:p>
    <w:p w:rsidR="00021043" w:rsidRPr="00021043" w:rsidRDefault="00021043" w:rsidP="00067897">
      <w:pPr>
        <w:spacing w:line="276" w:lineRule="auto"/>
        <w:jc w:val="both"/>
        <w:rPr>
          <w:rFonts w:ascii="Times New Roman" w:hAnsi="Times New Roman" w:cs="Times New Roman"/>
          <w:sz w:val="24"/>
          <w:szCs w:val="24"/>
        </w:rPr>
      </w:pPr>
    </w:p>
    <w:p w:rsidR="00067897" w:rsidRPr="00021043" w:rsidRDefault="00021043" w:rsidP="00021043">
      <w:pPr>
        <w:spacing w:line="276" w:lineRule="auto"/>
        <w:jc w:val="both"/>
        <w:rPr>
          <w:rFonts w:ascii="Times New Roman" w:hAnsi="Times New Roman" w:cs="Times New Roman"/>
          <w:sz w:val="24"/>
          <w:szCs w:val="24"/>
        </w:rPr>
      </w:pPr>
      <w:r>
        <w:rPr>
          <w:rFonts w:ascii="Times New Roman" w:hAnsi="Times New Roman" w:cs="Times New Roman"/>
          <w:sz w:val="24"/>
          <w:szCs w:val="24"/>
        </w:rPr>
        <w:t>Cumhurbaşkanlığı</w:t>
      </w:r>
      <w:r w:rsidRPr="00021043">
        <w:rPr>
          <w:rFonts w:ascii="Times New Roman" w:hAnsi="Times New Roman" w:cs="Times New Roman"/>
          <w:sz w:val="24"/>
          <w:szCs w:val="24"/>
        </w:rPr>
        <w:t xml:space="preserve"> Programları, Kalkınma Planları ve 2023 Türkiye Yüzyılı hedefleri ile uyumlu bir şekilde belirtilen programlardan yararlanılarak okulumuzun üzerine düşen sorumlulukları yerine getirmek üzere hukuki bütün belgelerin hükümleri paydaşlarımızla hızlı bir şekilde analiz edilerek gerekli adımlar ivedilikle atılmaktadır. 2024 2028 Stratejik Planında da yine aynı şekilde mevzuat hükümleri doğrultusunda en yüksek verimin elde edilmesine yönelik hedefler gözetilecektir.</w:t>
      </w:r>
    </w:p>
    <w:p w:rsidR="00303363" w:rsidRDefault="00303363" w:rsidP="00303363"/>
    <w:p w:rsidR="00453CB2" w:rsidRPr="00303363" w:rsidRDefault="00453CB2" w:rsidP="00453CB2">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Pr>
          <w:rFonts w:ascii="Times New Roman" w:hAnsi="Times New Roman" w:cs="Times New Roman"/>
          <w:i/>
          <w:iCs/>
          <w:sz w:val="24"/>
          <w:szCs w:val="24"/>
        </w:rPr>
        <w:t xml:space="preserve"> Mevzuat Analizi Tablosu</w:t>
      </w:r>
    </w:p>
    <w:p w:rsidR="00453CB2" w:rsidRPr="00303363" w:rsidRDefault="00453CB2" w:rsidP="00303363"/>
    <w:p w:rsidR="00303363" w:rsidRDefault="00303363" w:rsidP="00303363"/>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2511"/>
        <w:gridCol w:w="5712"/>
      </w:tblGrid>
      <w:tr w:rsidR="00687908" w:rsidRPr="00A44AAA" w:rsidTr="00687908">
        <w:trPr>
          <w:trHeight w:val="930"/>
          <w:jc w:val="center"/>
        </w:trPr>
        <w:tc>
          <w:tcPr>
            <w:tcW w:w="1271" w:type="dxa"/>
            <w:shd w:val="clear" w:color="auto" w:fill="92CDDC" w:themeFill="accent5" w:themeFillTint="99"/>
            <w:vAlign w:val="center"/>
          </w:tcPr>
          <w:p w:rsidR="00687908" w:rsidRPr="00303363" w:rsidRDefault="00687908" w:rsidP="00687908">
            <w:pPr>
              <w:pStyle w:val="TableParagraph"/>
              <w:spacing w:line="276" w:lineRule="auto"/>
              <w:ind w:left="107" w:right="126"/>
              <w:rPr>
                <w:rFonts w:ascii="Times New Roman" w:hAnsi="Times New Roman" w:cs="Times New Roman"/>
                <w:b/>
                <w:sz w:val="24"/>
                <w:szCs w:val="28"/>
              </w:rPr>
            </w:pPr>
            <w:r>
              <w:rPr>
                <w:rFonts w:ascii="Times New Roman" w:hAnsi="Times New Roman" w:cs="Times New Roman"/>
                <w:b/>
                <w:spacing w:val="-4"/>
                <w:w w:val="110"/>
                <w:sz w:val="24"/>
                <w:szCs w:val="28"/>
              </w:rPr>
              <w:t>Mevzuat</w:t>
            </w:r>
          </w:p>
        </w:tc>
        <w:tc>
          <w:tcPr>
            <w:tcW w:w="2511" w:type="dxa"/>
            <w:shd w:val="clear" w:color="auto" w:fill="92CDDC" w:themeFill="accent5" w:themeFillTint="99"/>
            <w:vAlign w:val="center"/>
          </w:tcPr>
          <w:p w:rsidR="00687908" w:rsidRPr="00303363" w:rsidRDefault="00687908" w:rsidP="002E704B">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687908" w:rsidRPr="00303363" w:rsidRDefault="00687908" w:rsidP="002E704B">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 xml:space="preserve"> Görevler/İhtiyaçlar</w:t>
            </w:r>
          </w:p>
        </w:tc>
      </w:tr>
      <w:tr w:rsidR="00687908" w:rsidRPr="00A44AAA" w:rsidTr="00687908">
        <w:trPr>
          <w:trHeight w:val="397"/>
          <w:jc w:val="center"/>
        </w:trPr>
        <w:tc>
          <w:tcPr>
            <w:tcW w:w="1271" w:type="dxa"/>
            <w:shd w:val="clear" w:color="auto" w:fill="92CDDC" w:themeFill="accent5" w:themeFillTint="99"/>
          </w:tcPr>
          <w:p w:rsidR="00687908" w:rsidRPr="00A44AAA" w:rsidRDefault="00687908" w:rsidP="002E704B">
            <w:pPr>
              <w:pStyle w:val="TableParagraph"/>
              <w:spacing w:line="276" w:lineRule="auto"/>
              <w:rPr>
                <w:rFonts w:ascii="Times New Roman" w:hAnsi="Times New Roman" w:cs="Times New Roman"/>
                <w:sz w:val="20"/>
              </w:rPr>
            </w:pPr>
            <w:r>
              <w:rPr>
                <w:rFonts w:ascii="Times New Roman" w:hAnsi="Times New Roman" w:cs="Times New Roman"/>
                <w:sz w:val="20"/>
              </w:rPr>
              <w:t>1</w:t>
            </w:r>
          </w:p>
        </w:tc>
        <w:tc>
          <w:tcPr>
            <w:tcW w:w="2511" w:type="dxa"/>
          </w:tcPr>
          <w:p w:rsidR="00687908" w:rsidRPr="00D77F71" w:rsidRDefault="00687908" w:rsidP="002E704B">
            <w:pPr>
              <w:spacing w:line="276" w:lineRule="auto"/>
              <w:rPr>
                <w:rFonts w:ascii="Times New Roman" w:hAnsi="Times New Roman" w:cs="Times New Roman"/>
                <w:sz w:val="24"/>
                <w:szCs w:val="24"/>
              </w:rPr>
            </w:pPr>
            <w:r w:rsidRPr="00021043">
              <w:rPr>
                <w:rFonts w:ascii="Times New Roman" w:hAnsi="Times New Roman" w:cs="Times New Roman"/>
                <w:sz w:val="24"/>
                <w:szCs w:val="24"/>
              </w:rPr>
              <w:t>657 sayılı Devlet Memurları Kanunu</w:t>
            </w:r>
          </w:p>
          <w:p w:rsidR="00687908" w:rsidRPr="00A44AAA" w:rsidRDefault="00687908" w:rsidP="002E704B">
            <w:pPr>
              <w:pStyle w:val="TableParagraph"/>
              <w:spacing w:line="276" w:lineRule="auto"/>
              <w:rPr>
                <w:rFonts w:ascii="Times New Roman" w:hAnsi="Times New Roman" w:cs="Times New Roman"/>
                <w:sz w:val="20"/>
              </w:rPr>
            </w:pPr>
          </w:p>
        </w:tc>
        <w:tc>
          <w:tcPr>
            <w:tcW w:w="5712" w:type="dxa"/>
          </w:tcPr>
          <w:p w:rsidR="00687908" w:rsidRPr="00A44AAA" w:rsidRDefault="00687908" w:rsidP="002E704B">
            <w:pPr>
              <w:pStyle w:val="TableParagraph"/>
              <w:spacing w:line="276" w:lineRule="auto"/>
              <w:rPr>
                <w:rFonts w:ascii="Times New Roman" w:hAnsi="Times New Roman" w:cs="Times New Roman"/>
                <w:sz w:val="20"/>
              </w:rPr>
            </w:pPr>
            <w:r>
              <w:rPr>
                <w:rFonts w:ascii="Times New Roman" w:hAnsi="Times New Roman" w:cs="Times New Roman"/>
                <w:sz w:val="20"/>
              </w:rPr>
              <w:t>Memur görev ve sorumlulukları ile ilgili maddelerin tümü</w:t>
            </w:r>
            <w:r w:rsidR="00022F3B">
              <w:rPr>
                <w:rFonts w:ascii="Times New Roman" w:hAnsi="Times New Roman" w:cs="Times New Roman"/>
                <w:sz w:val="20"/>
              </w:rPr>
              <w:t xml:space="preserve"> </w:t>
            </w:r>
          </w:p>
        </w:tc>
      </w:tr>
      <w:tr w:rsidR="00687908" w:rsidRPr="00A44AAA" w:rsidTr="00687908">
        <w:trPr>
          <w:trHeight w:val="397"/>
          <w:jc w:val="center"/>
        </w:trPr>
        <w:tc>
          <w:tcPr>
            <w:tcW w:w="1271" w:type="dxa"/>
            <w:shd w:val="clear" w:color="auto" w:fill="92CDDC" w:themeFill="accent5" w:themeFillTint="99"/>
          </w:tcPr>
          <w:p w:rsidR="00687908" w:rsidRPr="00A44AAA" w:rsidRDefault="00687908" w:rsidP="002E704B">
            <w:pPr>
              <w:pStyle w:val="TableParagraph"/>
              <w:spacing w:line="276" w:lineRule="auto"/>
              <w:rPr>
                <w:rFonts w:ascii="Times New Roman" w:hAnsi="Times New Roman" w:cs="Times New Roman"/>
                <w:sz w:val="20"/>
              </w:rPr>
            </w:pPr>
            <w:r>
              <w:rPr>
                <w:rFonts w:ascii="Times New Roman" w:hAnsi="Times New Roman" w:cs="Times New Roman"/>
                <w:sz w:val="20"/>
              </w:rPr>
              <w:t>2</w:t>
            </w:r>
          </w:p>
        </w:tc>
        <w:tc>
          <w:tcPr>
            <w:tcW w:w="2511" w:type="dxa"/>
          </w:tcPr>
          <w:p w:rsidR="00687908" w:rsidRPr="00A44AAA" w:rsidRDefault="00687908" w:rsidP="00687908">
            <w:pPr>
              <w:spacing w:line="276" w:lineRule="auto"/>
              <w:rPr>
                <w:rFonts w:ascii="Times New Roman" w:hAnsi="Times New Roman" w:cs="Times New Roman"/>
                <w:sz w:val="20"/>
              </w:rPr>
            </w:pPr>
            <w:r w:rsidRPr="00021043">
              <w:rPr>
                <w:rFonts w:ascii="Times New Roman" w:hAnsi="Times New Roman" w:cs="Times New Roman"/>
                <w:sz w:val="24"/>
                <w:szCs w:val="24"/>
              </w:rPr>
              <w:t>1739 Sayılı Milli Eğitim Temel Kanunu</w:t>
            </w:r>
          </w:p>
        </w:tc>
        <w:tc>
          <w:tcPr>
            <w:tcW w:w="5712" w:type="dxa"/>
          </w:tcPr>
          <w:p w:rsidR="00687908" w:rsidRPr="00A44AAA" w:rsidRDefault="00022F3B" w:rsidP="002E704B">
            <w:pPr>
              <w:pStyle w:val="TableParagraph"/>
              <w:spacing w:line="276" w:lineRule="auto"/>
              <w:rPr>
                <w:rFonts w:ascii="Times New Roman" w:hAnsi="Times New Roman" w:cs="Times New Roman"/>
                <w:sz w:val="20"/>
              </w:rPr>
            </w:pPr>
            <w:r>
              <w:rPr>
                <w:rFonts w:ascii="Times New Roman" w:hAnsi="Times New Roman" w:cs="Times New Roman"/>
                <w:sz w:val="20"/>
              </w:rPr>
              <w:t>Eğitim Öğretim ve Yönetim hizmetleri ile ilgili görev ve sorumluluklar, bunları yerine getirmek için gerekli olanakları sağlamak.</w:t>
            </w:r>
          </w:p>
        </w:tc>
      </w:tr>
      <w:tr w:rsidR="00687908" w:rsidRPr="00A44AAA" w:rsidTr="00687908">
        <w:trPr>
          <w:trHeight w:val="397"/>
          <w:jc w:val="center"/>
        </w:trPr>
        <w:tc>
          <w:tcPr>
            <w:tcW w:w="1271" w:type="dxa"/>
            <w:shd w:val="clear" w:color="auto" w:fill="92CDDC" w:themeFill="accent5" w:themeFillTint="99"/>
          </w:tcPr>
          <w:p w:rsidR="00687908" w:rsidRPr="00A44AAA" w:rsidRDefault="00687908" w:rsidP="002E704B">
            <w:pPr>
              <w:pStyle w:val="TableParagraph"/>
              <w:spacing w:line="276" w:lineRule="auto"/>
              <w:rPr>
                <w:rFonts w:ascii="Times New Roman" w:hAnsi="Times New Roman" w:cs="Times New Roman"/>
                <w:sz w:val="20"/>
              </w:rPr>
            </w:pPr>
            <w:r>
              <w:rPr>
                <w:rFonts w:ascii="Times New Roman" w:hAnsi="Times New Roman" w:cs="Times New Roman"/>
                <w:sz w:val="20"/>
              </w:rPr>
              <w:t>3</w:t>
            </w:r>
          </w:p>
        </w:tc>
        <w:tc>
          <w:tcPr>
            <w:tcW w:w="2511" w:type="dxa"/>
          </w:tcPr>
          <w:p w:rsidR="00687908" w:rsidRPr="00A44AAA" w:rsidRDefault="00687908" w:rsidP="002E704B">
            <w:pPr>
              <w:pStyle w:val="TableParagraph"/>
              <w:spacing w:line="276" w:lineRule="auto"/>
              <w:rPr>
                <w:rFonts w:ascii="Times New Roman" w:hAnsi="Times New Roman" w:cs="Times New Roman"/>
                <w:sz w:val="20"/>
              </w:rPr>
            </w:pPr>
            <w:r w:rsidRPr="00021043">
              <w:rPr>
                <w:rFonts w:ascii="Times New Roman" w:hAnsi="Times New Roman" w:cs="Times New Roman"/>
                <w:sz w:val="24"/>
                <w:szCs w:val="24"/>
              </w:rPr>
              <w:t>222 sayılı İlköğretim Kanunu</w:t>
            </w:r>
          </w:p>
        </w:tc>
        <w:tc>
          <w:tcPr>
            <w:tcW w:w="5712" w:type="dxa"/>
          </w:tcPr>
          <w:p w:rsidR="00687908" w:rsidRPr="00A44AAA" w:rsidRDefault="00022F3B" w:rsidP="002E704B">
            <w:pPr>
              <w:pStyle w:val="TableParagraph"/>
              <w:spacing w:line="276" w:lineRule="auto"/>
              <w:rPr>
                <w:rFonts w:ascii="Times New Roman" w:hAnsi="Times New Roman" w:cs="Times New Roman"/>
                <w:sz w:val="20"/>
              </w:rPr>
            </w:pPr>
            <w:r>
              <w:rPr>
                <w:rFonts w:ascii="Times New Roman" w:hAnsi="Times New Roman" w:cs="Times New Roman"/>
                <w:sz w:val="20"/>
              </w:rPr>
              <w:t>Öğrencilerin eğitim öğretime erişim ve en etkili verimli eğitim imkanına sahip olmaları için gerekli çalışmalar</w:t>
            </w:r>
          </w:p>
        </w:tc>
      </w:tr>
      <w:tr w:rsidR="00687908" w:rsidRPr="00A44AAA" w:rsidTr="00687908">
        <w:trPr>
          <w:trHeight w:val="397"/>
          <w:jc w:val="center"/>
        </w:trPr>
        <w:tc>
          <w:tcPr>
            <w:tcW w:w="1271" w:type="dxa"/>
            <w:shd w:val="clear" w:color="auto" w:fill="92CDDC" w:themeFill="accent5" w:themeFillTint="99"/>
          </w:tcPr>
          <w:p w:rsidR="00687908" w:rsidRDefault="00687908" w:rsidP="002E704B">
            <w:pPr>
              <w:pStyle w:val="TableParagraph"/>
              <w:spacing w:line="276" w:lineRule="auto"/>
              <w:rPr>
                <w:rFonts w:ascii="Times New Roman" w:hAnsi="Times New Roman" w:cs="Times New Roman"/>
                <w:sz w:val="20"/>
              </w:rPr>
            </w:pPr>
            <w:r>
              <w:rPr>
                <w:rFonts w:ascii="Times New Roman" w:hAnsi="Times New Roman" w:cs="Times New Roman"/>
                <w:sz w:val="20"/>
              </w:rPr>
              <w:t>4</w:t>
            </w:r>
          </w:p>
        </w:tc>
        <w:tc>
          <w:tcPr>
            <w:tcW w:w="2511" w:type="dxa"/>
          </w:tcPr>
          <w:p w:rsidR="00687908" w:rsidRPr="00A44AAA" w:rsidRDefault="00687908" w:rsidP="002E704B">
            <w:pPr>
              <w:pStyle w:val="TableParagraph"/>
              <w:spacing w:line="276" w:lineRule="auto"/>
              <w:rPr>
                <w:rFonts w:ascii="Times New Roman" w:hAnsi="Times New Roman" w:cs="Times New Roman"/>
                <w:sz w:val="20"/>
              </w:rPr>
            </w:pPr>
            <w:r w:rsidRPr="00021043">
              <w:rPr>
                <w:rFonts w:ascii="Times New Roman" w:hAnsi="Times New Roman" w:cs="Times New Roman"/>
                <w:sz w:val="24"/>
                <w:szCs w:val="24"/>
              </w:rPr>
              <w:t>Okul Öncesi Eğitim ve İlköğretim Kurumları Yönetmeliği</w:t>
            </w:r>
          </w:p>
        </w:tc>
        <w:tc>
          <w:tcPr>
            <w:tcW w:w="5712" w:type="dxa"/>
          </w:tcPr>
          <w:p w:rsidR="00687908" w:rsidRDefault="00022F3B" w:rsidP="002E704B">
            <w:pPr>
              <w:pStyle w:val="TableParagraph"/>
              <w:spacing w:line="276" w:lineRule="auto"/>
            </w:pPr>
            <w:r>
              <w:t>Kanunlar ile verilen görevlerin yerine getirilme usulleri ve okulumuzun yükümlülükleri</w:t>
            </w:r>
          </w:p>
        </w:tc>
      </w:tr>
    </w:tbl>
    <w:p w:rsidR="00303363" w:rsidRDefault="00303363" w:rsidP="00303363">
      <w:pPr>
        <w:tabs>
          <w:tab w:val="left" w:pos="7320"/>
        </w:tabs>
      </w:pPr>
      <w:r>
        <w:tab/>
      </w:r>
    </w:p>
    <w:p w:rsidR="00303363" w:rsidRDefault="00303363">
      <w:r>
        <w:br w:type="page"/>
      </w:r>
    </w:p>
    <w:p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453CB2" w:rsidP="00303363">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3</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00D77F71">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02104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 xml:space="preserve"> Görevler</w:t>
            </w:r>
            <w:r w:rsidR="00303363" w:rsidRPr="00303363">
              <w:rPr>
                <w:rFonts w:ascii="Times New Roman" w:hAnsi="Times New Roman" w:cs="Times New Roman"/>
                <w:b/>
                <w:spacing w:val="-2"/>
                <w:sz w:val="24"/>
                <w:szCs w:val="28"/>
              </w:rPr>
              <w:t>/İhtiyaçlar</w:t>
            </w:r>
          </w:p>
        </w:tc>
      </w:tr>
      <w:tr w:rsidR="00303363" w:rsidRPr="00A44AAA" w:rsidTr="00303363">
        <w:trPr>
          <w:trHeight w:val="397"/>
          <w:jc w:val="center"/>
        </w:trPr>
        <w:tc>
          <w:tcPr>
            <w:tcW w:w="1129" w:type="dxa"/>
            <w:shd w:val="clear" w:color="auto" w:fill="92CDDC" w:themeFill="accent5" w:themeFillTint="99"/>
          </w:tcPr>
          <w:p w:rsidR="00303363" w:rsidRPr="00A44AAA" w:rsidRDefault="00D77F71" w:rsidP="00303363">
            <w:pPr>
              <w:pStyle w:val="TableParagraph"/>
              <w:spacing w:line="276" w:lineRule="auto"/>
              <w:rPr>
                <w:rFonts w:ascii="Times New Roman" w:hAnsi="Times New Roman" w:cs="Times New Roman"/>
                <w:sz w:val="20"/>
              </w:rPr>
            </w:pPr>
            <w:r>
              <w:rPr>
                <w:rFonts w:ascii="Times New Roman" w:hAnsi="Times New Roman" w:cs="Times New Roman"/>
                <w:sz w:val="20"/>
              </w:rPr>
              <w:t>1</w:t>
            </w:r>
          </w:p>
        </w:tc>
        <w:tc>
          <w:tcPr>
            <w:tcW w:w="2653" w:type="dxa"/>
          </w:tcPr>
          <w:p w:rsidR="00D77F71" w:rsidRPr="00D77F71" w:rsidRDefault="00D77F71" w:rsidP="00D77F71">
            <w:pPr>
              <w:spacing w:line="276" w:lineRule="auto"/>
              <w:rPr>
                <w:rFonts w:ascii="Times New Roman" w:hAnsi="Times New Roman" w:cs="Times New Roman"/>
                <w:sz w:val="24"/>
                <w:szCs w:val="24"/>
              </w:rPr>
            </w:pPr>
            <w:r>
              <w:rPr>
                <w:rFonts w:ascii="Times New Roman" w:hAnsi="Times New Roman" w:cs="Times New Roman"/>
                <w:sz w:val="24"/>
                <w:szCs w:val="24"/>
              </w:rPr>
              <w:t>Cumhurbaşkanlığı Programı</w:t>
            </w:r>
          </w:p>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D77F71" w:rsidP="00303363">
            <w:pPr>
              <w:pStyle w:val="TableParagraph"/>
              <w:spacing w:line="276" w:lineRule="auto"/>
              <w:rPr>
                <w:rFonts w:ascii="Times New Roman" w:hAnsi="Times New Roman" w:cs="Times New Roman"/>
                <w:sz w:val="20"/>
              </w:rPr>
            </w:pPr>
            <w:r>
              <w:t xml:space="preserve">NİTELİKLİ İNSAN, GÜÇLÜ AİLE, SAĞLIKLI TOPLUM Bölümünden itibaren </w:t>
            </w:r>
            <w:r w:rsidR="00F36322">
              <w:t>Temel Eğitim Kurumlarının Sorumlulukları</w:t>
            </w:r>
          </w:p>
        </w:tc>
      </w:tr>
      <w:tr w:rsidR="00303363" w:rsidRPr="00A44AAA" w:rsidTr="00303363">
        <w:trPr>
          <w:trHeight w:val="397"/>
          <w:jc w:val="center"/>
        </w:trPr>
        <w:tc>
          <w:tcPr>
            <w:tcW w:w="1129" w:type="dxa"/>
            <w:shd w:val="clear" w:color="auto" w:fill="92CDDC" w:themeFill="accent5" w:themeFillTint="99"/>
          </w:tcPr>
          <w:p w:rsidR="00303363" w:rsidRPr="00A44AAA" w:rsidRDefault="00D77F71" w:rsidP="00303363">
            <w:pPr>
              <w:pStyle w:val="TableParagraph"/>
              <w:spacing w:line="276" w:lineRule="auto"/>
              <w:rPr>
                <w:rFonts w:ascii="Times New Roman" w:hAnsi="Times New Roman" w:cs="Times New Roman"/>
                <w:sz w:val="20"/>
              </w:rPr>
            </w:pPr>
            <w:r>
              <w:rPr>
                <w:rFonts w:ascii="Times New Roman" w:hAnsi="Times New Roman" w:cs="Times New Roman"/>
                <w:sz w:val="20"/>
              </w:rPr>
              <w:t>2</w:t>
            </w:r>
          </w:p>
        </w:tc>
        <w:tc>
          <w:tcPr>
            <w:tcW w:w="2653" w:type="dxa"/>
          </w:tcPr>
          <w:p w:rsidR="00D77F71" w:rsidRPr="00D77F71" w:rsidRDefault="00D77F71" w:rsidP="00D77F71">
            <w:pPr>
              <w:spacing w:line="276" w:lineRule="auto"/>
              <w:rPr>
                <w:rFonts w:ascii="Times New Roman" w:hAnsi="Times New Roman" w:cs="Times New Roman"/>
                <w:sz w:val="24"/>
                <w:szCs w:val="24"/>
              </w:rPr>
            </w:pPr>
            <w:r w:rsidRPr="00D77F71">
              <w:rPr>
                <w:rFonts w:ascii="Times New Roman" w:hAnsi="Times New Roman" w:cs="Times New Roman"/>
                <w:sz w:val="24"/>
                <w:szCs w:val="24"/>
              </w:rPr>
              <w:t>Millî Eğitim Bakanlığı Stratejik Planı,</w:t>
            </w:r>
          </w:p>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F36322" w:rsidP="00303363">
            <w:pPr>
              <w:pStyle w:val="TableParagraph"/>
              <w:spacing w:line="276" w:lineRule="auto"/>
              <w:rPr>
                <w:rFonts w:ascii="Times New Roman" w:hAnsi="Times New Roman" w:cs="Times New Roman"/>
                <w:sz w:val="20"/>
              </w:rPr>
            </w:pPr>
            <w:r>
              <w:rPr>
                <w:rFonts w:ascii="Times New Roman" w:hAnsi="Times New Roman" w:cs="Times New Roman"/>
                <w:sz w:val="20"/>
              </w:rPr>
              <w:t>Temel Eğitim Kurumları ile ilgili sorumlulukların tümü</w:t>
            </w:r>
          </w:p>
        </w:tc>
      </w:tr>
      <w:tr w:rsidR="00303363" w:rsidRPr="00A44AAA" w:rsidTr="00303363">
        <w:trPr>
          <w:trHeight w:val="397"/>
          <w:jc w:val="center"/>
        </w:trPr>
        <w:tc>
          <w:tcPr>
            <w:tcW w:w="1129" w:type="dxa"/>
            <w:shd w:val="clear" w:color="auto" w:fill="92CDDC" w:themeFill="accent5" w:themeFillTint="99"/>
          </w:tcPr>
          <w:p w:rsidR="00303363" w:rsidRPr="00A44AAA" w:rsidRDefault="00D77F71" w:rsidP="00303363">
            <w:pPr>
              <w:pStyle w:val="TableParagraph"/>
              <w:spacing w:line="276" w:lineRule="auto"/>
              <w:rPr>
                <w:rFonts w:ascii="Times New Roman" w:hAnsi="Times New Roman" w:cs="Times New Roman"/>
                <w:sz w:val="20"/>
              </w:rPr>
            </w:pPr>
            <w:r>
              <w:rPr>
                <w:rFonts w:ascii="Times New Roman" w:hAnsi="Times New Roman" w:cs="Times New Roman"/>
                <w:sz w:val="20"/>
              </w:rPr>
              <w:t>3</w:t>
            </w:r>
          </w:p>
        </w:tc>
        <w:tc>
          <w:tcPr>
            <w:tcW w:w="2653" w:type="dxa"/>
          </w:tcPr>
          <w:p w:rsidR="00303363" w:rsidRPr="00A44AAA" w:rsidRDefault="00D77F71" w:rsidP="00303363">
            <w:pPr>
              <w:pStyle w:val="TableParagraph"/>
              <w:spacing w:line="276" w:lineRule="auto"/>
              <w:rPr>
                <w:rFonts w:ascii="Times New Roman" w:hAnsi="Times New Roman" w:cs="Times New Roman"/>
                <w:sz w:val="20"/>
              </w:rPr>
            </w:pPr>
            <w:r>
              <w:t>5018 sayılı Kamu Mali Yönetimi ve Kontrol Kanunu</w:t>
            </w:r>
          </w:p>
        </w:tc>
        <w:tc>
          <w:tcPr>
            <w:tcW w:w="5712" w:type="dxa"/>
          </w:tcPr>
          <w:p w:rsidR="00303363" w:rsidRPr="00A44AAA" w:rsidRDefault="00D77F71" w:rsidP="00303363">
            <w:pPr>
              <w:pStyle w:val="TableParagraph"/>
              <w:spacing w:line="276" w:lineRule="auto"/>
              <w:rPr>
                <w:rFonts w:ascii="Times New Roman" w:hAnsi="Times New Roman" w:cs="Times New Roman"/>
                <w:sz w:val="20"/>
              </w:rPr>
            </w:pPr>
            <w:r>
              <w:t>Kurum Faaliyetlerinde bütçenin etkin ve verimli kullanımı Stratejik Plan Hazırlama Performans Programı Hazırlama Faaliyet Raporu Hazırlama</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C7D6F"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1"/>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D77F71">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00D77F71">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D77F71">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0002104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00021043">
              <w:rPr>
                <w:rFonts w:ascii="Times New Roman" w:hAnsi="Times New Roman" w:cs="Times New Roman"/>
                <w:b/>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00021043">
              <w:rPr>
                <w:rFonts w:ascii="Times New Roman" w:hAnsi="Times New Roman" w:cs="Times New Roman"/>
                <w:spacing w:val="-6"/>
                <w:sz w:val="24"/>
                <w:szCs w:val="24"/>
              </w:rPr>
              <w:t xml:space="preserve"> </w:t>
            </w:r>
            <w:r w:rsidRPr="00E61309">
              <w:rPr>
                <w:rFonts w:ascii="Times New Roman" w:hAnsi="Times New Roman" w:cs="Times New Roman"/>
                <w:spacing w:val="-2"/>
                <w:sz w:val="24"/>
                <w:szCs w:val="24"/>
              </w:rPr>
              <w:t>hizmetleri</w:t>
            </w:r>
          </w:p>
        </w:tc>
      </w:tr>
      <w:tr w:rsidR="00E61309" w:rsidRPr="00E61309" w:rsidTr="00D77F71">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00021043">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D77F71">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00021043">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 piknik vb. etkinlikler</w:t>
            </w:r>
          </w:p>
        </w:tc>
      </w:tr>
      <w:tr w:rsidR="00E61309" w:rsidRPr="00E61309" w:rsidTr="00D77F71">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0002104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Değişik branşlarda turnuvalar, müsabakalar</w:t>
            </w:r>
          </w:p>
        </w:tc>
      </w:tr>
      <w:tr w:rsidR="00E61309" w:rsidRPr="00E61309" w:rsidTr="00D77F71">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00021043">
              <w:rPr>
                <w:rFonts w:ascii="Times New Roman" w:hAnsi="Times New Roman" w:cs="Times New Roman"/>
                <w:b/>
                <w:sz w:val="24"/>
                <w:szCs w:val="24"/>
              </w:rPr>
              <w:t xml:space="preserve"> </w:t>
            </w:r>
            <w:r w:rsidRPr="00E61309">
              <w:rPr>
                <w:rFonts w:ascii="Times New Roman" w:hAnsi="Times New Roman" w:cs="Times New Roman"/>
                <w:b/>
                <w:sz w:val="24"/>
                <w:szCs w:val="24"/>
              </w:rPr>
              <w:t>ve</w:t>
            </w:r>
            <w:r w:rsidR="00021043">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sidR="0002104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Sergi, konser vb. etkinlikler</w:t>
            </w:r>
          </w:p>
        </w:tc>
      </w:tr>
      <w:tr w:rsidR="00E61309" w:rsidRPr="00E61309" w:rsidTr="00D77F71">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00021043">
              <w:rPr>
                <w:rFonts w:ascii="Times New Roman" w:hAnsi="Times New Roman" w:cs="Times New Roman"/>
                <w:b/>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Hizmet içi eğitim faaliyetleri</w:t>
            </w:r>
          </w:p>
        </w:tc>
      </w:tr>
      <w:tr w:rsidR="00E61309" w:rsidRPr="00E61309" w:rsidTr="00D77F71">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00021043">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sidR="00021043">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sidR="0002104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Kermes vb. faaliyetler</w:t>
            </w:r>
          </w:p>
        </w:tc>
      </w:tr>
      <w:tr w:rsidR="00E61309" w:rsidRPr="00E61309" w:rsidTr="00D77F71">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0002104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sidR="0002104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Öğrenci kişilik hizmetleri kapsamında çok yönlü geliştirme faaliyetleri.</w:t>
            </w:r>
          </w:p>
        </w:tc>
      </w:tr>
      <w:tr w:rsidR="00E61309" w:rsidRPr="00E61309" w:rsidTr="00D77F71">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00021043">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sidR="00021043">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Soru çözme etkinlikleri, sınav teknikleri.</w:t>
            </w:r>
          </w:p>
        </w:tc>
      </w:tr>
      <w:tr w:rsidR="00E61309" w:rsidRPr="00E61309" w:rsidTr="00D77F71">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D77F7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Fiziksel ortam geliştirme faaliyetleri</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EC7D6F"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807DA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807DA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807DA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807DA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003B7C5A">
              <w:rPr>
                <w:rFonts w:ascii="Times New Roman" w:hAnsi="Times New Roman" w:cs="Times New Roman"/>
                <w:b/>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003B7C5A">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B7C5A"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Teknik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B7C5A"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Dilovası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00021043">
              <w:rPr>
                <w:rFonts w:ascii="Times New Roman" w:hAnsi="Times New Roman" w:cs="Times New Roman"/>
                <w:b/>
                <w:w w:val="105"/>
              </w:rPr>
              <w:t xml:space="preserve"> </w:t>
            </w:r>
            <w:r w:rsidRPr="009117EF">
              <w:rPr>
                <w:rFonts w:ascii="Times New Roman" w:hAnsi="Times New Roman" w:cs="Times New Roman"/>
                <w:b/>
                <w:w w:val="105"/>
              </w:rPr>
              <w:t>Toplum</w:t>
            </w:r>
            <w:r w:rsidR="00021043">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807DA4">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3B7C5A" w:rsidP="00807DA4">
            <w:pPr>
              <w:pStyle w:val="TableParagraph"/>
              <w:jc w:val="center"/>
              <w:rPr>
                <w:rFonts w:ascii="Times New Roman" w:hAnsi="Times New Roman" w:cs="Times New Roman"/>
              </w:rPr>
            </w:pPr>
            <w:r>
              <w:rPr>
                <w:rFonts w:ascii="Times New Roman" w:hAnsi="Times New Roman" w:cs="Times New Roman"/>
              </w:rPr>
              <w:t>3</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524712" w:rsidRDefault="001434A9" w:rsidP="00524712">
      <w:r>
        <w:br w:type="page"/>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933E0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Öğrencilere yönelik ankette tüm maddelere verilen cevapların değerlendirmesi yapıldığında %80’in üzerinde memnuniyet olduğu gözlenmiştir. Sosyal kulüplerin verimli kullanılması ve okul dışı faaliyetler ile ilgili maddelerde katılımın düştüğü dikkat çekmektedir. </w:t>
      </w:r>
    </w:p>
    <w:p w:rsidR="00933E0F" w:rsidRDefault="00933E0F" w:rsidP="001434A9">
      <w:pPr>
        <w:tabs>
          <w:tab w:val="left" w:pos="7320"/>
        </w:tabs>
        <w:jc w:val="both"/>
        <w:rPr>
          <w:rFonts w:ascii="Times New Roman" w:hAnsi="Times New Roman" w:cs="Times New Roman"/>
          <w:sz w:val="24"/>
          <w:szCs w:val="24"/>
        </w:rPr>
      </w:pPr>
    </w:p>
    <w:p w:rsidR="00933E0F" w:rsidRPr="001434A9" w:rsidRDefault="00933E0F"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486400" cy="3200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7D5304" w:rsidRDefault="007D5304"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Öğretmenlerin anketini de yine temelde üç yapı faktöründen oluştuğu şeklinde değerlendirerek elde edilen bulgulara bakacak olursak katılımın yoğun olduğu, ekip ruhu ile aidi</w:t>
      </w:r>
      <w:r w:rsidR="00071502">
        <w:rPr>
          <w:rFonts w:ascii="Times New Roman" w:hAnsi="Times New Roman" w:cs="Times New Roman"/>
          <w:sz w:val="24"/>
          <w:szCs w:val="24"/>
        </w:rPr>
        <w:t>y</w:t>
      </w:r>
      <w:r>
        <w:rPr>
          <w:rFonts w:ascii="Times New Roman" w:hAnsi="Times New Roman" w:cs="Times New Roman"/>
          <w:sz w:val="24"/>
          <w:szCs w:val="24"/>
        </w:rPr>
        <w:t>etin %85 civarında olduğu, memnuniyet seviyesinin yüksek olduğu tespit edilmiştir.</w:t>
      </w:r>
    </w:p>
    <w:p w:rsidR="007D5304" w:rsidRDefault="007D5304" w:rsidP="001434A9">
      <w:pPr>
        <w:tabs>
          <w:tab w:val="left" w:pos="7320"/>
        </w:tabs>
        <w:jc w:val="both"/>
        <w:rPr>
          <w:rFonts w:ascii="Times New Roman" w:hAnsi="Times New Roman" w:cs="Times New Roman"/>
          <w:sz w:val="24"/>
          <w:szCs w:val="24"/>
        </w:rPr>
      </w:pPr>
    </w:p>
    <w:p w:rsidR="007D5304" w:rsidRPr="001434A9" w:rsidRDefault="007D5304"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486400" cy="32004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7D5304" w:rsidRDefault="007D5304">
      <w:r>
        <w:br/>
        <w:t>Veli anketinden elde edilen sonuçlar incelendiğinde aynı faktörlere sahip olan ankette velilerden elde edilen bulgular da etkin katılım, aidi</w:t>
      </w:r>
      <w:r w:rsidR="00071502">
        <w:t>y</w:t>
      </w:r>
      <w:r>
        <w:t>et ve memnuniyetin yüksek olduğunu göstermektedir.</w:t>
      </w:r>
    </w:p>
    <w:p w:rsidR="007D5304" w:rsidRDefault="007D5304"/>
    <w:p w:rsidR="007820F3" w:rsidRDefault="007D5304">
      <w:r>
        <w:rPr>
          <w:noProof/>
          <w:lang w:eastAsia="tr-TR"/>
        </w:rPr>
        <w:drawing>
          <wp:inline distT="0" distB="0" distL="0" distR="0">
            <wp:extent cx="5486400" cy="32004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820F3">
        <w:br w:type="page"/>
      </w:r>
    </w:p>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3" w:name="_Toc164264122"/>
      <w:r>
        <w:t xml:space="preserve">2.7.1 </w:t>
      </w:r>
      <w:r w:rsidR="0026213D" w:rsidRPr="00CE5C87">
        <w:t>Teşkilat Şeması</w:t>
      </w:r>
      <w:bookmarkEnd w:id="13"/>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524712" w:rsidP="00524712">
      <w:pPr>
        <w:tabs>
          <w:tab w:val="left" w:pos="7320"/>
        </w:tabs>
        <w:spacing w:line="276"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extent cx="5486400" cy="32004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647D57"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okulumuz personeline ilişkin nicel veriler ile personelin sahip olduğu niteliklerin analizi yapılmıştır.</w:t>
      </w:r>
    </w:p>
    <w:p w:rsidR="00647D57" w:rsidRDefault="00647D57" w:rsidP="00C67701">
      <w:pPr>
        <w:spacing w:line="276" w:lineRule="auto"/>
        <w:jc w:val="both"/>
        <w:rPr>
          <w:rFonts w:ascii="Times New Roman" w:hAnsi="Times New Roman" w:cs="Times New Roman"/>
          <w:sz w:val="24"/>
          <w:szCs w:val="24"/>
        </w:rPr>
      </w:pPr>
    </w:p>
    <w:p w:rsidR="00647D57" w:rsidRDefault="00647D57"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Okulumuzda bir müdür ve bir müdür yardımcısı olmak üzere iki adet idari personel bulunmaktadır. Bununla birlikte 18 kadrolu öğretmen ve 1 sözleşmeli aday öğretmen bulunmaktadır. İlsis kaydı olmayan ücretli öğretmen olarak görev yapmakta olan 6 öğretmen bulunmaktadır. </w:t>
      </w:r>
    </w:p>
    <w:p w:rsidR="00647D57" w:rsidRDefault="00647D57" w:rsidP="00C67701">
      <w:pPr>
        <w:spacing w:line="276" w:lineRule="auto"/>
        <w:jc w:val="both"/>
        <w:rPr>
          <w:rFonts w:ascii="Times New Roman" w:hAnsi="Times New Roman" w:cs="Times New Roman"/>
          <w:sz w:val="24"/>
          <w:szCs w:val="24"/>
        </w:rPr>
      </w:pPr>
    </w:p>
    <w:p w:rsidR="00C67701" w:rsidRDefault="00647D57"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Okulumuzda görsel sanatlar, müzik, teknoloji tasarım</w:t>
      </w:r>
      <w:r w:rsidR="00984BC2">
        <w:rPr>
          <w:rFonts w:ascii="Times New Roman" w:hAnsi="Times New Roman" w:cs="Times New Roman"/>
          <w:sz w:val="24"/>
          <w:szCs w:val="24"/>
        </w:rPr>
        <w:t>, özel eğitim</w:t>
      </w:r>
      <w:r>
        <w:rPr>
          <w:rFonts w:ascii="Times New Roman" w:hAnsi="Times New Roman" w:cs="Times New Roman"/>
          <w:sz w:val="24"/>
          <w:szCs w:val="24"/>
        </w:rPr>
        <w:t xml:space="preserve"> branşlarında </w:t>
      </w:r>
      <w:r w:rsidR="00984BC2">
        <w:rPr>
          <w:rFonts w:ascii="Times New Roman" w:hAnsi="Times New Roman" w:cs="Times New Roman"/>
          <w:sz w:val="24"/>
          <w:szCs w:val="24"/>
        </w:rPr>
        <w:t>ve İngilizce öğretmeni branşında öğretmen ihtiyacı bulunmaktadır.</w:t>
      </w:r>
      <w:r w:rsidR="00C67701" w:rsidRPr="00C67701">
        <w:rPr>
          <w:rFonts w:ascii="Times New Roman" w:hAnsi="Times New Roman" w:cs="Times New Roman"/>
          <w:sz w:val="24"/>
          <w:szCs w:val="24"/>
        </w:rPr>
        <w:t xml:space="preserve"> </w:t>
      </w:r>
    </w:p>
    <w:p w:rsidR="00984BC2" w:rsidRDefault="00984BC2" w:rsidP="00C67701">
      <w:pPr>
        <w:spacing w:line="276" w:lineRule="auto"/>
        <w:jc w:val="both"/>
        <w:rPr>
          <w:rFonts w:ascii="Times New Roman" w:hAnsi="Times New Roman" w:cs="Times New Roman"/>
          <w:sz w:val="24"/>
          <w:szCs w:val="24"/>
        </w:rPr>
      </w:pPr>
    </w:p>
    <w:p w:rsidR="00984BC2" w:rsidRDefault="00984BC2"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Öğretmenlerin Okulumuzda görev yapma ortalamaları 5 – 8 eğitim öğretim yılı olmaktadır. Bununla birlikte okul idarecilerinin okulda görev yapma ortalamaları nispeten daha uzun süreli olmakta olup 6 – 9 yıldır.</w:t>
      </w:r>
    </w:p>
    <w:p w:rsidR="00984BC2" w:rsidRDefault="00984BC2" w:rsidP="00C67701">
      <w:pPr>
        <w:spacing w:line="276" w:lineRule="auto"/>
        <w:jc w:val="both"/>
        <w:rPr>
          <w:rFonts w:ascii="Times New Roman" w:hAnsi="Times New Roman" w:cs="Times New Roman"/>
          <w:sz w:val="24"/>
          <w:szCs w:val="24"/>
        </w:rPr>
      </w:pPr>
    </w:p>
    <w:p w:rsidR="00984BC2" w:rsidRDefault="00984BC2"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657 sayılı Devle</w:t>
      </w:r>
      <w:r w:rsidR="00933E0F">
        <w:rPr>
          <w:rFonts w:ascii="Times New Roman" w:hAnsi="Times New Roman" w:cs="Times New Roman"/>
          <w:sz w:val="24"/>
          <w:szCs w:val="24"/>
        </w:rPr>
        <w:t>t</w:t>
      </w:r>
      <w:r>
        <w:rPr>
          <w:rFonts w:ascii="Times New Roman" w:hAnsi="Times New Roman" w:cs="Times New Roman"/>
          <w:sz w:val="24"/>
          <w:szCs w:val="24"/>
        </w:rPr>
        <w:t xml:space="preserve"> Memurları Kanunu ve Milli Eğitim Mevzuatında bulunan hükümleri yerine getirmek durumunda olan öğretmenlerimiz idare tarafından kendilerine tebliğ edilen hukuki görevlerden de sorumludurlar.</w:t>
      </w:r>
    </w:p>
    <w:p w:rsidR="00984BC2" w:rsidRDefault="00984BC2" w:rsidP="00C67701">
      <w:pPr>
        <w:spacing w:line="276" w:lineRule="auto"/>
        <w:jc w:val="both"/>
        <w:rPr>
          <w:rFonts w:ascii="Times New Roman" w:hAnsi="Times New Roman" w:cs="Times New Roman"/>
          <w:sz w:val="24"/>
          <w:szCs w:val="24"/>
        </w:rPr>
      </w:pPr>
    </w:p>
    <w:p w:rsidR="00984BC2" w:rsidRDefault="00984BC2"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Okulumuzda kadrolu yardımcı personel bulunmamaktadır. Yardımcı personellerden ikisi İŞKUR tarafından diğer ikisi ise Çolakoğlu Metalurji A.Ş. tarafından istihdam edilmiştir.</w:t>
      </w:r>
    </w:p>
    <w:p w:rsidR="00984BC2" w:rsidRPr="00C67701" w:rsidRDefault="00984BC2"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EC7D6F"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00647D57">
              <w:rPr>
                <w:rFonts w:ascii="Times New Roman" w:hAnsi="Times New Roman" w:cs="Times New Roman"/>
                <w:b/>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647D57"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8"/>
                <w:sz w:val="24"/>
                <w:szCs w:val="28"/>
              </w:rPr>
              <w:t xml:space="preserve">Okul </w:t>
            </w:r>
            <w:r w:rsidR="00C67701"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Eğitim Öğretim - Yönetim</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00647D57">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Baş</w:t>
            </w:r>
            <w:r w:rsidR="00647D57">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Yoktur.</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00647D57">
              <w:rPr>
                <w:rFonts w:ascii="Times New Roman" w:hAnsi="Times New Roman" w:cs="Times New Roman"/>
                <w:w w:val="90"/>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Eğitim Öğretim – Yönetim, Müdürün Vereceği Görevler</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Bölüm</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Yoktur.</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Eğitim Öğretim</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İşleri</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Büro</w:t>
            </w:r>
            <w:r w:rsidR="00647D57">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Yoktur.</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00647D57">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Hizmetler</w:t>
            </w:r>
            <w:r w:rsidR="00647D57">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647D57" w:rsidP="00C67701">
            <w:pPr>
              <w:pStyle w:val="TableParagraph"/>
              <w:rPr>
                <w:rFonts w:ascii="Times New Roman" w:hAnsi="Times New Roman" w:cs="Times New Roman"/>
                <w:sz w:val="24"/>
                <w:szCs w:val="28"/>
              </w:rPr>
            </w:pPr>
            <w:r>
              <w:rPr>
                <w:rFonts w:ascii="Times New Roman" w:hAnsi="Times New Roman" w:cs="Times New Roman"/>
                <w:sz w:val="24"/>
                <w:szCs w:val="28"/>
              </w:rPr>
              <w:t>Temizlik, Bakım</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 xml:space="preserve">Tablo </w:t>
      </w:r>
      <w:r w:rsidR="00EC7D6F">
        <w:rPr>
          <w:rFonts w:ascii="Times New Roman" w:hAnsi="Times New Roman" w:cs="Times New Roman"/>
          <w:b/>
          <w:bCs/>
          <w:i/>
          <w:iCs/>
          <w:sz w:val="24"/>
          <w:szCs w:val="24"/>
        </w:rPr>
        <w:t>7</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807DA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00647D57">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647D57" w:rsidP="00807DA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807DA4">
            <w:pPr>
              <w:rPr>
                <w:rFonts w:ascii="Times New Roman" w:hAnsi="Times New Roman" w:cs="Times New Roman"/>
                <w:sz w:val="24"/>
                <w:szCs w:val="28"/>
              </w:rPr>
            </w:pPr>
          </w:p>
        </w:tc>
        <w:tc>
          <w:tcPr>
            <w:tcW w:w="3029" w:type="dxa"/>
            <w:vAlign w:val="center"/>
          </w:tcPr>
          <w:p w:rsidR="00C67701" w:rsidRPr="00AD7C76" w:rsidRDefault="00C67701" w:rsidP="00807DA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807DA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07DA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807DA4">
            <w:pPr>
              <w:pStyle w:val="TableParagraph"/>
              <w:rPr>
                <w:rFonts w:ascii="Times New Roman" w:hAnsi="Times New Roman" w:cs="Times New Roman"/>
                <w:sz w:val="24"/>
                <w:szCs w:val="28"/>
              </w:rPr>
            </w:pPr>
          </w:p>
        </w:tc>
        <w:tc>
          <w:tcPr>
            <w:tcW w:w="3027" w:type="dxa"/>
            <w:vAlign w:val="center"/>
          </w:tcPr>
          <w:p w:rsidR="00C67701" w:rsidRPr="00AD7C76" w:rsidRDefault="00C67701" w:rsidP="00807DA4">
            <w:pPr>
              <w:pStyle w:val="TableParagraph"/>
              <w:rPr>
                <w:rFonts w:ascii="Times New Roman" w:hAnsi="Times New Roman" w:cs="Times New Roman"/>
                <w:sz w:val="24"/>
                <w:szCs w:val="28"/>
              </w:rPr>
            </w:pP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807DA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647D57" w:rsidP="00807DA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647D57" w:rsidP="00807DA4">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07DA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807DA4">
            <w:pPr>
              <w:pStyle w:val="TableParagraph"/>
              <w:rPr>
                <w:rFonts w:ascii="Times New Roman" w:hAnsi="Times New Roman" w:cs="Times New Roman"/>
                <w:sz w:val="24"/>
                <w:szCs w:val="28"/>
              </w:rPr>
            </w:pPr>
          </w:p>
        </w:tc>
        <w:tc>
          <w:tcPr>
            <w:tcW w:w="3027" w:type="dxa"/>
            <w:vAlign w:val="center"/>
          </w:tcPr>
          <w:p w:rsidR="00C67701" w:rsidRPr="00AD7C76" w:rsidRDefault="00C67701" w:rsidP="00807DA4">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647D57" w:rsidP="00807DA4">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 xml:space="preserve">10 Yıl </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647D57" w:rsidP="00807DA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647D57" w:rsidP="00807DA4">
            <w:pPr>
              <w:pStyle w:val="TableParagraph"/>
              <w:rPr>
                <w:rFonts w:ascii="Times New Roman" w:hAnsi="Times New Roman" w:cs="Times New Roman"/>
                <w:sz w:val="24"/>
                <w:szCs w:val="28"/>
              </w:rPr>
            </w:pPr>
            <w:r>
              <w:rPr>
                <w:rFonts w:ascii="Times New Roman" w:hAnsi="Times New Roman" w:cs="Times New Roman"/>
                <w:sz w:val="24"/>
                <w:szCs w:val="28"/>
              </w:rPr>
              <w:t>%50</w:t>
            </w:r>
          </w:p>
        </w:tc>
      </w:tr>
    </w:tbl>
    <w:p w:rsidR="00AD7C76" w:rsidRDefault="00AD7C76" w:rsidP="00AD7C76"/>
    <w:p w:rsidR="00AD7C76" w:rsidRDefault="00AD7C76" w:rsidP="00AD7C76"/>
    <w:p w:rsidR="00AD7C76" w:rsidRDefault="00AD7C76" w:rsidP="00AD7C76"/>
    <w:p w:rsidR="00303363" w:rsidRPr="0030705C" w:rsidRDefault="00EC7D6F"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00647D57">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00647D57">
              <w:rPr>
                <w:rFonts w:ascii="Times New Roman" w:hAnsi="Times New Roman" w:cs="Times New Roman"/>
                <w:b/>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3</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5</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rsidR="00AD7C76" w:rsidRPr="00A44AAA" w:rsidRDefault="00647D57"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EC7D6F"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9</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807DA4">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021043" w:rsidP="00021043">
            <w:pPr>
              <w:pStyle w:val="TableParagraph"/>
              <w:spacing w:before="8"/>
              <w:rPr>
                <w:rFonts w:ascii="Times New Roman" w:hAnsi="Times New Roman" w:cs="Times New Roman"/>
                <w:sz w:val="24"/>
                <w:szCs w:val="24"/>
              </w:rPr>
            </w:pPr>
            <w:r>
              <w:rPr>
                <w:rFonts w:ascii="Times New Roman" w:hAnsi="Times New Roman" w:cs="Times New Roman"/>
                <w:spacing w:val="-2"/>
                <w:sz w:val="24"/>
                <w:szCs w:val="24"/>
              </w:rPr>
              <w:t xml:space="preserve"> Hizmetli</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021043">
            <w:pPr>
              <w:pStyle w:val="TableParagraph"/>
              <w:spacing w:before="8"/>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647D57"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rsidR="00A0412F" w:rsidRDefault="00A0412F" w:rsidP="00303363">
      <w:pPr>
        <w:tabs>
          <w:tab w:val="left" w:pos="7320"/>
        </w:tabs>
      </w:pPr>
    </w:p>
    <w:p w:rsidR="00A0412F" w:rsidRDefault="00A0412F">
      <w:r>
        <w:br w:type="page"/>
      </w:r>
    </w:p>
    <w:p w:rsidR="00A0412F" w:rsidRPr="00152608" w:rsidRDefault="00EC7D6F" w:rsidP="00A0412F">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10</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807DA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807DA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Norm</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Psikolojik</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00984BC2">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sidR="00984BC2">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00984BC2">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sidR="00984BC2">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00984BC2">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Hizmetleri</w:t>
            </w:r>
            <w:r w:rsidR="00984BC2">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ile</w:t>
            </w:r>
            <w:r w:rsidR="00984BC2">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00984BC2">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vb.</w:t>
            </w:r>
            <w:r w:rsidR="00984BC2">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FaaliyetSayısı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00984BC2">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00984BC2">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00984BC2">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00984BC2">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00984BC2">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60</w:t>
            </w:r>
          </w:p>
        </w:tc>
        <w:tc>
          <w:tcPr>
            <w:tcW w:w="818"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30</w:t>
            </w:r>
          </w:p>
        </w:tc>
        <w:tc>
          <w:tcPr>
            <w:tcW w:w="984"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3</w:t>
            </w:r>
          </w:p>
        </w:tc>
        <w:tc>
          <w:tcPr>
            <w:tcW w:w="992"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5</w:t>
            </w:r>
          </w:p>
        </w:tc>
        <w:tc>
          <w:tcPr>
            <w:tcW w:w="1085" w:type="dxa"/>
          </w:tcPr>
          <w:p w:rsidR="00A0412F" w:rsidRDefault="00A0412F" w:rsidP="00807DA4">
            <w:pPr>
              <w:pStyle w:val="TableParagraph"/>
              <w:rPr>
                <w:rFonts w:ascii="Times New Roman" w:hAnsi="Times New Roman" w:cs="Times New Roman"/>
                <w:sz w:val="18"/>
              </w:rPr>
            </w:pPr>
          </w:p>
          <w:p w:rsidR="00984BC2" w:rsidRDefault="00984BC2" w:rsidP="00807DA4">
            <w:pPr>
              <w:pStyle w:val="TableParagraph"/>
              <w:rPr>
                <w:rFonts w:ascii="Times New Roman" w:hAnsi="Times New Roman" w:cs="Times New Roman"/>
                <w:sz w:val="18"/>
              </w:rPr>
            </w:pPr>
          </w:p>
          <w:p w:rsidR="00984BC2" w:rsidRPr="00A44AAA" w:rsidRDefault="00984BC2" w:rsidP="00807DA4">
            <w:pPr>
              <w:pStyle w:val="TableParagraph"/>
              <w:rPr>
                <w:rFonts w:ascii="Times New Roman" w:hAnsi="Times New Roman" w:cs="Times New Roman"/>
                <w:sz w:val="18"/>
              </w:rPr>
            </w:pPr>
            <w:r>
              <w:rPr>
                <w:rFonts w:ascii="Times New Roman" w:hAnsi="Times New Roman" w:cs="Times New Roman"/>
                <w:sz w:val="18"/>
              </w:rPr>
              <w:t>2</w:t>
            </w:r>
          </w:p>
        </w:tc>
      </w:tr>
    </w:tbl>
    <w:p w:rsidR="00984BC2" w:rsidRDefault="00984BC2"/>
    <w:p w:rsidR="00984BC2" w:rsidRDefault="00984BC2"/>
    <w:p w:rsidR="00984BC2" w:rsidRDefault="00984BC2"/>
    <w:p w:rsidR="00A0412F" w:rsidRDefault="00984BC2">
      <w:r>
        <w:t>Not: Belirtilen sayılar ortalama sayılar olmaktadır. Bazı görüşme ve toplantılar (öğrenci ve veli) plansız şifahen gerçekleştirilmektedir. Önleyici rehberlik çalışmaları için zaman zaman bir araya gelinmektedir.</w:t>
      </w:r>
      <w:r w:rsidR="00A0412F">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EC7D6F" w:rsidP="00001065">
      <w:pPr>
        <w:spacing w:before="271"/>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Tablo11</w:t>
      </w:r>
      <w:r w:rsidR="00001065" w:rsidRPr="00001065">
        <w:rPr>
          <w:rFonts w:ascii="Times New Roman" w:hAnsi="Times New Roman" w:cs="Times New Roman"/>
          <w:b/>
          <w:i/>
          <w:iCs/>
          <w:w w:val="105"/>
          <w:sz w:val="24"/>
          <w:szCs w:val="24"/>
        </w:rPr>
        <w:t>.</w:t>
      </w:r>
      <w:r w:rsidR="00001065" w:rsidRPr="00001065">
        <w:rPr>
          <w:rFonts w:ascii="Times New Roman" w:hAnsi="Times New Roman" w:cs="Times New Roman"/>
          <w:bCs/>
          <w:i/>
          <w:iCs/>
          <w:w w:val="105"/>
          <w:sz w:val="24"/>
          <w:szCs w:val="24"/>
        </w:rPr>
        <w:t>Teknolojik</w:t>
      </w:r>
      <w:r w:rsidR="00984BC2">
        <w:rPr>
          <w:rFonts w:ascii="Times New Roman" w:hAnsi="Times New Roman" w:cs="Times New Roman"/>
          <w:bCs/>
          <w:i/>
          <w:iCs/>
          <w:w w:val="105"/>
          <w:sz w:val="24"/>
          <w:szCs w:val="24"/>
        </w:rPr>
        <w:t xml:space="preserve"> </w:t>
      </w:r>
      <w:r w:rsidR="00001065" w:rsidRPr="00001065">
        <w:rPr>
          <w:rFonts w:ascii="Times New Roman" w:hAnsi="Times New Roman" w:cs="Times New Roman"/>
          <w:bCs/>
          <w:i/>
          <w:iCs/>
          <w:w w:val="105"/>
          <w:sz w:val="24"/>
          <w:szCs w:val="24"/>
        </w:rPr>
        <w:t>Araç-Gereç</w:t>
      </w:r>
      <w:r w:rsidR="00984BC2">
        <w:rPr>
          <w:rFonts w:ascii="Times New Roman" w:hAnsi="Times New Roman" w:cs="Times New Roman"/>
          <w:bCs/>
          <w:i/>
          <w:iCs/>
          <w:w w:val="105"/>
          <w:sz w:val="24"/>
          <w:szCs w:val="24"/>
        </w:rPr>
        <w:t xml:space="preserve"> </w:t>
      </w:r>
      <w:r w:rsidR="00001065"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807DA4">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807DA4">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807DA4">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984BC2" w:rsidP="00807DA4">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984BC2" w:rsidP="00807DA4">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1954" w:type="dxa"/>
            <w:tcBorders>
              <w:top w:val="single" w:sz="6" w:space="0" w:color="000000"/>
              <w:left w:val="single" w:sz="6" w:space="0" w:color="000000"/>
              <w:bottom w:val="single" w:sz="6" w:space="0" w:color="000000"/>
            </w:tcBorders>
            <w:vAlign w:val="center"/>
          </w:tcPr>
          <w:p w:rsidR="00001065" w:rsidRPr="00001065" w:rsidRDefault="00984BC2"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984BC2" w:rsidP="00807DA4">
            <w:pPr>
              <w:pStyle w:val="TableParagraph"/>
              <w:rPr>
                <w:rFonts w:ascii="Times New Roman" w:hAnsi="Times New Roman" w:cs="Times New Roman"/>
                <w:sz w:val="24"/>
                <w:szCs w:val="24"/>
              </w:rPr>
            </w:pPr>
            <w:r>
              <w:rPr>
                <w:rFonts w:ascii="Times New Roman" w:hAnsi="Times New Roman" w:cs="Times New Roman"/>
                <w:sz w:val="24"/>
                <w:szCs w:val="24"/>
              </w:rPr>
              <w:t xml:space="preserve"> Projeksiyon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right w:val="single" w:sz="6" w:space="0" w:color="000000"/>
            </w:tcBorders>
            <w:vAlign w:val="center"/>
          </w:tcPr>
          <w:p w:rsidR="00001065" w:rsidRPr="00001065" w:rsidRDefault="00001065" w:rsidP="00807DA4">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rsidR="00001065" w:rsidRPr="00001065" w:rsidRDefault="00001065" w:rsidP="00807DA4">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EC7D6F" w:rsidP="00001065">
      <w:pPr>
        <w:jc w:val="center"/>
        <w:rPr>
          <w:rFonts w:ascii="Times New Roman" w:hAnsi="Times New Roman" w:cs="Times New Roman"/>
          <w:bCs/>
          <w:i/>
          <w:iCs/>
          <w:spacing w:val="-2"/>
          <w:w w:val="105"/>
          <w:sz w:val="24"/>
          <w:szCs w:val="24"/>
        </w:rPr>
      </w:pPr>
      <w:r>
        <w:rPr>
          <w:rFonts w:ascii="Times New Roman" w:hAnsi="Times New Roman" w:cs="Times New Roman"/>
          <w:b/>
          <w:i/>
          <w:iCs/>
          <w:w w:val="105"/>
          <w:sz w:val="24"/>
          <w:szCs w:val="24"/>
        </w:rPr>
        <w:t>Tablo12</w:t>
      </w:r>
      <w:r w:rsidR="00001065" w:rsidRPr="00001065">
        <w:rPr>
          <w:rFonts w:ascii="Times New Roman" w:hAnsi="Times New Roman" w:cs="Times New Roman"/>
          <w:b/>
          <w:i/>
          <w:iCs/>
          <w:w w:val="105"/>
          <w:sz w:val="24"/>
          <w:szCs w:val="24"/>
        </w:rPr>
        <w:t>.</w:t>
      </w:r>
      <w:r w:rsidR="00001065" w:rsidRPr="00001065">
        <w:rPr>
          <w:rFonts w:ascii="Times New Roman" w:hAnsi="Times New Roman" w:cs="Times New Roman"/>
          <w:bCs/>
          <w:i/>
          <w:iCs/>
          <w:w w:val="105"/>
          <w:sz w:val="24"/>
          <w:szCs w:val="24"/>
        </w:rPr>
        <w:t>Fiziki</w:t>
      </w:r>
      <w:r w:rsidR="008572C1">
        <w:rPr>
          <w:rFonts w:ascii="Times New Roman" w:hAnsi="Times New Roman" w:cs="Times New Roman"/>
          <w:bCs/>
          <w:i/>
          <w:iCs/>
          <w:w w:val="105"/>
          <w:sz w:val="24"/>
          <w:szCs w:val="24"/>
        </w:rPr>
        <w:t xml:space="preserve"> </w:t>
      </w:r>
      <w:r w:rsidR="00001065" w:rsidRPr="00001065">
        <w:rPr>
          <w:rFonts w:ascii="Times New Roman" w:hAnsi="Times New Roman" w:cs="Times New Roman"/>
          <w:bCs/>
          <w:i/>
          <w:iCs/>
          <w:w w:val="105"/>
          <w:sz w:val="24"/>
          <w:szCs w:val="24"/>
        </w:rPr>
        <w:t>Mekân</w:t>
      </w:r>
      <w:r w:rsidR="008572C1">
        <w:rPr>
          <w:rFonts w:ascii="Times New Roman" w:hAnsi="Times New Roman" w:cs="Times New Roman"/>
          <w:bCs/>
          <w:i/>
          <w:iCs/>
          <w:w w:val="105"/>
          <w:sz w:val="24"/>
          <w:szCs w:val="24"/>
        </w:rPr>
        <w:t xml:space="preserve"> </w:t>
      </w:r>
      <w:r w:rsidR="00001065"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807DA4">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807DA4">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807DA4">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807DA4">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807DA4">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07DA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008572C1">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sidR="008572C1">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807DA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008572C1">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807DA4">
            <w:pPr>
              <w:pStyle w:val="TableParagraph"/>
              <w:rPr>
                <w:rFonts w:ascii="Times New Roman" w:hAnsi="Times New Roman" w:cs="Times New Roman"/>
                <w:sz w:val="24"/>
                <w:szCs w:val="24"/>
              </w:rPr>
            </w:pPr>
          </w:p>
        </w:tc>
        <w:tc>
          <w:tcPr>
            <w:tcW w:w="1237"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807DA4">
            <w:pPr>
              <w:pStyle w:val="TableParagraph"/>
              <w:rPr>
                <w:rFonts w:ascii="Times New Roman" w:hAnsi="Times New Roman" w:cs="Times New Roman"/>
                <w:sz w:val="24"/>
                <w:szCs w:val="24"/>
              </w:rPr>
            </w:pPr>
          </w:p>
        </w:tc>
        <w:tc>
          <w:tcPr>
            <w:tcW w:w="140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07DA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07DA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008572C1">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001065" w:rsidRPr="00001065" w:rsidRDefault="00001065" w:rsidP="00807DA4">
            <w:pPr>
              <w:pStyle w:val="TableParagraph"/>
              <w:rPr>
                <w:rFonts w:ascii="Times New Roman" w:hAnsi="Times New Roman" w:cs="Times New Roman"/>
                <w:sz w:val="24"/>
                <w:szCs w:val="24"/>
              </w:rPr>
            </w:pPr>
          </w:p>
        </w:tc>
        <w:tc>
          <w:tcPr>
            <w:tcW w:w="1205"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07DA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8572C1">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807DA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8572C1">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rsidR="00001065" w:rsidRPr="00001065" w:rsidRDefault="00001065" w:rsidP="00807DA4">
            <w:pPr>
              <w:pStyle w:val="TableParagraph"/>
              <w:rPr>
                <w:rFonts w:ascii="Times New Roman" w:hAnsi="Times New Roman" w:cs="Times New Roman"/>
                <w:sz w:val="24"/>
                <w:szCs w:val="24"/>
              </w:rPr>
            </w:pPr>
          </w:p>
        </w:tc>
        <w:tc>
          <w:tcPr>
            <w:tcW w:w="1205"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807DA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008572C1">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sidR="008572C1">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807DA4">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807DA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008572C1">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807DA4">
            <w:pPr>
              <w:pStyle w:val="TableParagraph"/>
              <w:rPr>
                <w:rFonts w:ascii="Times New Roman" w:hAnsi="Times New Roman" w:cs="Times New Roman"/>
                <w:sz w:val="24"/>
                <w:szCs w:val="24"/>
              </w:rPr>
            </w:pPr>
          </w:p>
        </w:tc>
        <w:tc>
          <w:tcPr>
            <w:tcW w:w="1237"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807DA4">
            <w:pPr>
              <w:pStyle w:val="TableParagraph"/>
              <w:rPr>
                <w:rFonts w:ascii="Times New Roman" w:hAnsi="Times New Roman" w:cs="Times New Roman"/>
                <w:sz w:val="24"/>
                <w:szCs w:val="24"/>
              </w:rPr>
            </w:pPr>
          </w:p>
        </w:tc>
        <w:tc>
          <w:tcPr>
            <w:tcW w:w="1403" w:type="dxa"/>
            <w:vAlign w:val="center"/>
          </w:tcPr>
          <w:p w:rsidR="00001065" w:rsidRPr="00001065"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EC7D6F"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13</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807DA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807DA4">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807DA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8572C1">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8572C1">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17.000</w:t>
            </w:r>
          </w:p>
        </w:tc>
        <w:tc>
          <w:tcPr>
            <w:tcW w:w="1009" w:type="dxa"/>
            <w:tcBorders>
              <w:top w:val="single" w:sz="6" w:space="0" w:color="000000"/>
              <w:left w:val="single" w:sz="6" w:space="0" w:color="000000"/>
              <w:bottom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008572C1">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8572C1">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18.000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28.000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55.000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008572C1">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8572C1">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807DA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28.000</w:t>
            </w:r>
          </w:p>
        </w:tc>
        <w:tc>
          <w:tcPr>
            <w:tcW w:w="1011" w:type="dxa"/>
            <w:tcBorders>
              <w:top w:val="single" w:sz="6" w:space="0" w:color="000000"/>
              <w:left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righ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62.000</w:t>
            </w:r>
          </w:p>
        </w:tc>
        <w:tc>
          <w:tcPr>
            <w:tcW w:w="1009" w:type="dxa"/>
            <w:tcBorders>
              <w:top w:val="single" w:sz="6" w:space="0" w:color="000000"/>
              <w:left w:val="single" w:sz="6" w:space="0" w:color="000000"/>
            </w:tcBorders>
            <w:vAlign w:val="center"/>
          </w:tcPr>
          <w:p w:rsidR="00B6260D" w:rsidRPr="00B6260D" w:rsidRDefault="008572C1" w:rsidP="00807DA4">
            <w:pPr>
              <w:pStyle w:val="TableParagraph"/>
              <w:rPr>
                <w:rFonts w:ascii="Times New Roman" w:hAnsi="Times New Roman" w:cs="Times New Roman"/>
                <w:sz w:val="24"/>
                <w:szCs w:val="24"/>
              </w:rPr>
            </w:pPr>
            <w:r>
              <w:rPr>
                <w:rFonts w:ascii="Times New Roman" w:hAnsi="Times New Roman" w:cs="Times New Roman"/>
                <w:sz w:val="24"/>
                <w:szCs w:val="24"/>
              </w:rPr>
              <w:t>75.000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8572C1">
      <w:pPr>
        <w:rPr>
          <w:rFonts w:ascii="Times New Roman" w:hAnsi="Times New Roman" w:cs="Times New Roman"/>
          <w:sz w:val="24"/>
          <w:szCs w:val="24"/>
        </w:rPr>
      </w:pPr>
    </w:p>
    <w:p w:rsidR="00B6260D" w:rsidRDefault="00B6260D"/>
    <w:p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764A62" w:rsidRDefault="00764A62"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Okulumuzda 330 ortaokul öğrencisi bulunmaktadır. Bununla birlikte okulumuz bünyesinde bulunan anasınıfında 77 öğrenci bulunmaktadır. Böylelikle okulumuzun toplam öğrenci sayısı 407’dir. 16 kaynaştırma öğrencimiz bulunmaktadır. 2023 Aralık ayında faaliyete geçen özel eğitim sınıfımızda 2 öğrenci öğrenim görmektedir. En fazla öğrenci sayısının bulunduğu sınıfımız 36 öğrenci ile 6/B sınıfı olurken en az öğrenci sayısına sahip sınıfımız 23 öğrenci ile 7/C sınıfı olmaktadır.</w:t>
      </w:r>
    </w:p>
    <w:p w:rsidR="00764A62" w:rsidRDefault="00764A62" w:rsidP="00096BED">
      <w:pPr>
        <w:spacing w:line="276" w:lineRule="auto"/>
        <w:jc w:val="both"/>
        <w:rPr>
          <w:rFonts w:ascii="Times New Roman" w:hAnsi="Times New Roman" w:cs="Times New Roman"/>
          <w:sz w:val="24"/>
          <w:szCs w:val="24"/>
        </w:rPr>
      </w:pPr>
    </w:p>
    <w:p w:rsidR="00764A62" w:rsidRDefault="00764A62"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 2023 – </w:t>
      </w:r>
      <w:r w:rsidR="001D3CD4">
        <w:rPr>
          <w:rFonts w:ascii="Times New Roman" w:hAnsi="Times New Roman" w:cs="Times New Roman"/>
          <w:sz w:val="24"/>
          <w:szCs w:val="24"/>
        </w:rPr>
        <w:t>2024 Eğitim</w:t>
      </w:r>
      <w:r>
        <w:rPr>
          <w:rFonts w:ascii="Times New Roman" w:hAnsi="Times New Roman" w:cs="Times New Roman"/>
          <w:sz w:val="24"/>
          <w:szCs w:val="24"/>
        </w:rPr>
        <w:t xml:space="preserve"> Öğretim Yılında yapılan yeni düzenleme ile DYK kurs merkezi olmamıştır. Toplamda 13 öğrencimiz okulumuza en yakın DYK kurs merkezinde kurs faaliyetlerine katılım göstermiştir.</w:t>
      </w:r>
    </w:p>
    <w:p w:rsidR="00764A62" w:rsidRDefault="00764A62" w:rsidP="00096BED">
      <w:pPr>
        <w:spacing w:line="276" w:lineRule="auto"/>
        <w:jc w:val="both"/>
        <w:rPr>
          <w:rFonts w:ascii="Times New Roman" w:hAnsi="Times New Roman" w:cs="Times New Roman"/>
          <w:sz w:val="24"/>
          <w:szCs w:val="24"/>
        </w:rPr>
      </w:pPr>
    </w:p>
    <w:p w:rsidR="00764A62" w:rsidRDefault="00764A62"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Okulda sosyal faaliyet olarak ÖNEM projesi etkinlikler, ÇEDES projesi gibi ülke ve il genelinde gerçekleştirilen projelere katılan öğrencilerimiz bulunmaktadır. Okuldaki öğrenci sayısının en az yarısı kadar öğrenci doğrudan bu projelere katılım sağlamaktadır. Bakanlığımız tarafından içinde bulunduğumuz eğitim öğretim yılında uygulamaya konan Dilimizin Zenginlikleri Projesi kapsamında anasınıfı öğrencilerimize masal etkinliği kapsamında yazar daveti gerçekleşmiştir. Anasınıfı öğrencilerimiz düzeyinde 35 öğrenci ve veli bu etkinliğe katılmıştır.</w:t>
      </w:r>
    </w:p>
    <w:p w:rsidR="00764A62" w:rsidRDefault="00764A62" w:rsidP="00096BED">
      <w:pPr>
        <w:spacing w:line="276" w:lineRule="auto"/>
        <w:jc w:val="both"/>
        <w:rPr>
          <w:rFonts w:ascii="Times New Roman" w:hAnsi="Times New Roman" w:cs="Times New Roman"/>
          <w:sz w:val="24"/>
          <w:szCs w:val="24"/>
        </w:rPr>
      </w:pPr>
    </w:p>
    <w:p w:rsidR="00764A62" w:rsidRDefault="00764A62"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İl ve İlçe Milli Eğitim Müdürlükleri tarafından gerçekleştirilen şiir yarışmalarında 12 Mart ve 18 Mart törenlerinde il birincisi, ilçe birinci ve üçüncüsü içinde bulunduğumuz eğitim öğretim yılında okulumuzdan çıkmıştır.</w:t>
      </w:r>
    </w:p>
    <w:p w:rsidR="00764A62" w:rsidRDefault="00764A62" w:rsidP="00096BED">
      <w:pPr>
        <w:spacing w:line="276" w:lineRule="auto"/>
        <w:jc w:val="both"/>
        <w:rPr>
          <w:rFonts w:ascii="Times New Roman" w:hAnsi="Times New Roman" w:cs="Times New Roman"/>
          <w:sz w:val="24"/>
          <w:szCs w:val="24"/>
        </w:rPr>
      </w:pPr>
    </w:p>
    <w:p w:rsidR="00764A62" w:rsidRDefault="00764A62"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Okulumuz tarafından mesleki rehberlik faaliyetleri kapsamında çeşitli mesleklerde görev yapan kişilerin okulumuza davet edilerek </w:t>
      </w:r>
      <w:r w:rsidR="007D1413">
        <w:rPr>
          <w:rFonts w:ascii="Times New Roman" w:hAnsi="Times New Roman" w:cs="Times New Roman"/>
          <w:sz w:val="24"/>
          <w:szCs w:val="24"/>
        </w:rPr>
        <w:t>öğrenci ve velilere sunumlar yapmaları planlanmaktadır.</w:t>
      </w:r>
    </w:p>
    <w:p w:rsidR="00764A62" w:rsidRDefault="00764A62" w:rsidP="00096BED">
      <w:pPr>
        <w:spacing w:line="276" w:lineRule="auto"/>
        <w:jc w:val="both"/>
        <w:rPr>
          <w:rFonts w:ascii="Times New Roman" w:hAnsi="Times New Roman" w:cs="Times New Roman"/>
          <w:sz w:val="24"/>
          <w:szCs w:val="24"/>
        </w:rPr>
      </w:pPr>
    </w:p>
    <w:p w:rsidR="00764A62" w:rsidRDefault="007D1413"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Okulumuzda öğrenci devamsızlıkları titizlikle takip edilmektedir. Devamsızlık mektupları öğrencilerin belirli devamsızlık sayılarına ulaştıkları zaman velilere bildirilmektedir. Bunun dışında değişik zamanlarda ve birden çok yapılan veli toplantıları ile de öğrenci devamsızlık takibi velilerin de katılımı ile aktif bir şekilde takip edilmektedir.</w:t>
      </w:r>
    </w:p>
    <w:p w:rsidR="00764A62" w:rsidRDefault="00764A62" w:rsidP="00096BED">
      <w:pPr>
        <w:spacing w:line="276" w:lineRule="auto"/>
        <w:jc w:val="both"/>
        <w:rPr>
          <w:rFonts w:ascii="Times New Roman" w:hAnsi="Times New Roman" w:cs="Times New Roman"/>
          <w:sz w:val="24"/>
          <w:szCs w:val="24"/>
        </w:rPr>
      </w:pPr>
    </w:p>
    <w:p w:rsidR="004944CC" w:rsidRPr="00CE5C87" w:rsidRDefault="00CE5C87" w:rsidP="00CE5C87">
      <w:pPr>
        <w:pStyle w:val="Balk2"/>
        <w:ind w:hanging="1109"/>
        <w:rPr>
          <w:sz w:val="28"/>
          <w:szCs w:val="28"/>
        </w:rPr>
      </w:pPr>
      <w:bookmarkStart w:id="18" w:name="_Toc164264127"/>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7D1413" w:rsidRDefault="007D1413" w:rsidP="004944CC">
      <w:pPr>
        <w:spacing w:line="276" w:lineRule="auto"/>
        <w:rPr>
          <w:rFonts w:ascii="Times New Roman" w:hAnsi="Times New Roman" w:cs="Times New Roman"/>
          <w:sz w:val="24"/>
          <w:szCs w:val="24"/>
        </w:rPr>
      </w:pPr>
    </w:p>
    <w:p w:rsidR="007D1413" w:rsidRDefault="007D1413" w:rsidP="004944CC">
      <w:pPr>
        <w:spacing w:line="276" w:lineRule="auto"/>
        <w:rPr>
          <w:rFonts w:ascii="Times New Roman" w:hAnsi="Times New Roman" w:cs="Times New Roman"/>
          <w:sz w:val="24"/>
          <w:szCs w:val="24"/>
        </w:rPr>
      </w:pPr>
    </w:p>
    <w:p w:rsidR="007D1413" w:rsidRDefault="007D1413" w:rsidP="004944CC">
      <w:pPr>
        <w:spacing w:line="276" w:lineRule="auto"/>
        <w:rPr>
          <w:rFonts w:ascii="Times New Roman" w:hAnsi="Times New Roman" w:cs="Times New Roman"/>
          <w:sz w:val="24"/>
          <w:szCs w:val="24"/>
        </w:rPr>
      </w:pPr>
    </w:p>
    <w:p w:rsidR="007D1413" w:rsidRDefault="007D1413" w:rsidP="004944CC">
      <w:pPr>
        <w:spacing w:line="276" w:lineRule="auto"/>
        <w:rPr>
          <w:rFonts w:ascii="Times New Roman" w:hAnsi="Times New Roman" w:cs="Times New Roman"/>
          <w:sz w:val="24"/>
          <w:szCs w:val="24"/>
        </w:rPr>
      </w:pPr>
    </w:p>
    <w:p w:rsidR="00EC7D6F" w:rsidRDefault="00EC7D6F" w:rsidP="004944CC">
      <w:pPr>
        <w:spacing w:line="276" w:lineRule="auto"/>
        <w:rPr>
          <w:rFonts w:ascii="Times New Roman" w:hAnsi="Times New Roman" w:cs="Times New Roman"/>
          <w:sz w:val="24"/>
          <w:szCs w:val="24"/>
        </w:rPr>
      </w:pPr>
    </w:p>
    <w:p w:rsidR="004944CC" w:rsidRPr="007B2165" w:rsidRDefault="00EC7D6F"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14</w:t>
      </w:r>
      <w:r w:rsidR="004944CC"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007D1413">
              <w:rPr>
                <w:rFonts w:ascii="Times New Roman" w:hAnsi="Times New Roman" w:cs="Times New Roman"/>
                <w:b/>
                <w:spacing w:val="2"/>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7D1413">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7D1413">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007D1413">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007D1413">
              <w:rPr>
                <w:rFonts w:ascii="Times New Roman" w:hAnsi="Times New Roman" w:cs="Times New Roman"/>
                <w:b/>
                <w:spacing w:val="4"/>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7D1413">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7D1413">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w:t>
            </w:r>
            <w:r w:rsidR="007D1413">
              <w:rPr>
                <w:rFonts w:ascii="Times New Roman" w:hAnsi="Times New Roman" w:cs="Times New Roman"/>
                <w:spacing w:val="-4"/>
                <w:sz w:val="24"/>
                <w:szCs w:val="24"/>
              </w:rPr>
              <w:t>ğ</w:t>
            </w:r>
            <w:r w:rsidRPr="004944CC">
              <w:rPr>
                <w:rFonts w:ascii="Times New Roman" w:hAnsi="Times New Roman" w:cs="Times New Roman"/>
                <w:spacing w:val="-4"/>
                <w:sz w:val="24"/>
                <w:szCs w:val="24"/>
              </w:rPr>
              <w:t>rencilerin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(geniş</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7D1413">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7D1413">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değişimler(Hızlı</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007D1413" w:rsidRPr="004944CC">
              <w:rPr>
                <w:rFonts w:ascii="Times New Roman" w:hAnsi="Times New Roman" w:cs="Times New Roman"/>
                <w:sz w:val="24"/>
                <w:szCs w:val="24"/>
              </w:rPr>
              <w:t>hırsı, lüks</w:t>
            </w:r>
            <w:r w:rsidR="007D1413">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007D1413">
              <w:rPr>
                <w:rFonts w:ascii="Times New Roman" w:hAnsi="Times New Roman" w:cs="Times New Roman"/>
                <w:sz w:val="24"/>
                <w:szCs w:val="24"/>
              </w:rPr>
              <w:t xml:space="preserve"> </w:t>
            </w:r>
            <w:r w:rsidR="007D1413" w:rsidRPr="004944CC">
              <w:rPr>
                <w:rFonts w:ascii="Times New Roman" w:hAnsi="Times New Roman" w:cs="Times New Roman"/>
                <w:sz w:val="24"/>
                <w:szCs w:val="24"/>
              </w:rPr>
              <w:t>düşkünlük, kırsal</w:t>
            </w:r>
            <w:r w:rsidR="007D1413">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007D1413">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7D1413">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7D1413">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7D1413">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su</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007D1413">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kaynakların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korunması</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için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yapılan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yoğunluk</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gösteren</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afetler(deprem</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kuşağında</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bulunma, Covid19,kene</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vakaları</w:t>
            </w:r>
            <w:r w:rsidR="007D1413">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vb.)</w:t>
            </w:r>
          </w:p>
        </w:tc>
      </w:tr>
    </w:tbl>
    <w:p w:rsidR="004944CC" w:rsidRPr="004944CC" w:rsidRDefault="004944CC" w:rsidP="003368F5">
      <w:pPr>
        <w:spacing w:before="1"/>
        <w:rPr>
          <w:rFonts w:ascii="Times New Roman" w:hAnsi="Times New Roman" w:cs="Times New Roman"/>
          <w:color w:val="FF0000"/>
          <w:sz w:val="24"/>
          <w:szCs w:val="24"/>
        </w:rPr>
      </w:pPr>
    </w:p>
    <w:p w:rsidR="007D1413" w:rsidRDefault="007D1413"/>
    <w:p w:rsidR="00A35D4A" w:rsidRDefault="00A35D4A">
      <w:r>
        <w:br w:type="page"/>
      </w:r>
    </w:p>
    <w:p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EC7D6F"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15</w:t>
      </w:r>
      <w:r w:rsidR="007A6A76"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807DA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524712">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Marmara Bölgesinde olunmasına rağmen sınıf ve okul mevcudunun çevreye göre daha iyi oranda olması.</w:t>
            </w:r>
          </w:p>
        </w:tc>
        <w:tc>
          <w:tcPr>
            <w:tcW w:w="4943"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Sosyo ekonomik açıdan kısmi yetersizlikler</w:t>
            </w: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Geniş bir bahçe ve oyun alanı.</w:t>
            </w:r>
          </w:p>
        </w:tc>
        <w:tc>
          <w:tcPr>
            <w:tcW w:w="4943"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Öğretmenlerin ilçe dışında ikamet etmesi</w:t>
            </w: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Laboratuvarlar, çok amaçlı salon gibi alanlara sahip olunması.</w:t>
            </w:r>
          </w:p>
        </w:tc>
        <w:tc>
          <w:tcPr>
            <w:tcW w:w="4943"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Spor salonunun olmaması</w:t>
            </w: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T.C. Gençlik ve Spor Bakanlığına ait okulumuz bünyesindeki Genç Ofis</w:t>
            </w:r>
          </w:p>
        </w:tc>
        <w:tc>
          <w:tcPr>
            <w:tcW w:w="4943"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Okul ulaşımının öğrenciler açısından yakın olması.</w:t>
            </w:r>
          </w:p>
        </w:tc>
        <w:tc>
          <w:tcPr>
            <w:tcW w:w="4943"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3"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3" w:type="dxa"/>
            <w:vAlign w:val="center"/>
          </w:tcPr>
          <w:p w:rsidR="007A6A76" w:rsidRPr="007A6A76" w:rsidRDefault="007A6A76" w:rsidP="00807DA4">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807DA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00C37D72">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807DA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807DA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7A6A76">
        <w:trPr>
          <w:trHeight w:val="454"/>
          <w:jc w:val="center"/>
        </w:trPr>
        <w:tc>
          <w:tcPr>
            <w:tcW w:w="4808" w:type="dxa"/>
            <w:vAlign w:val="center"/>
          </w:tcPr>
          <w:p w:rsidR="007A6A76" w:rsidRPr="007A6A76" w:rsidRDefault="007D1413" w:rsidP="00807DA4">
            <w:pPr>
              <w:pStyle w:val="TableParagraph"/>
              <w:rPr>
                <w:rFonts w:ascii="Times New Roman" w:hAnsi="Times New Roman" w:cs="Times New Roman"/>
                <w:sz w:val="24"/>
                <w:szCs w:val="24"/>
              </w:rPr>
            </w:pPr>
            <w:r>
              <w:rPr>
                <w:rFonts w:ascii="Times New Roman" w:hAnsi="Times New Roman" w:cs="Times New Roman"/>
                <w:sz w:val="24"/>
                <w:szCs w:val="24"/>
              </w:rPr>
              <w:t>Hayırsever İş</w:t>
            </w:r>
            <w:r w:rsidR="00C37D72">
              <w:rPr>
                <w:rFonts w:ascii="Times New Roman" w:hAnsi="Times New Roman" w:cs="Times New Roman"/>
                <w:sz w:val="24"/>
                <w:szCs w:val="24"/>
              </w:rPr>
              <w:t xml:space="preserve"> </w:t>
            </w:r>
            <w:r>
              <w:rPr>
                <w:rFonts w:ascii="Times New Roman" w:hAnsi="Times New Roman" w:cs="Times New Roman"/>
                <w:sz w:val="24"/>
                <w:szCs w:val="24"/>
              </w:rPr>
              <w:t>insanlarına yakın olunması.</w:t>
            </w:r>
          </w:p>
        </w:tc>
        <w:tc>
          <w:tcPr>
            <w:tcW w:w="4944"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 xml:space="preserve">İş </w:t>
            </w:r>
            <w:r w:rsidR="00524712">
              <w:rPr>
                <w:rFonts w:ascii="Times New Roman" w:hAnsi="Times New Roman" w:cs="Times New Roman"/>
                <w:sz w:val="24"/>
                <w:szCs w:val="24"/>
              </w:rPr>
              <w:t>imkânı</w:t>
            </w:r>
            <w:r>
              <w:rPr>
                <w:rFonts w:ascii="Times New Roman" w:hAnsi="Times New Roman" w:cs="Times New Roman"/>
                <w:sz w:val="24"/>
                <w:szCs w:val="24"/>
              </w:rPr>
              <w:t xml:space="preserve"> çokluğu nedeniyle olası okul terki</w:t>
            </w:r>
          </w:p>
        </w:tc>
      </w:tr>
      <w:tr w:rsidR="007A6A76" w:rsidRPr="007A6A76" w:rsidTr="007A6A76">
        <w:trPr>
          <w:trHeight w:val="454"/>
          <w:jc w:val="center"/>
        </w:trPr>
        <w:tc>
          <w:tcPr>
            <w:tcW w:w="4808"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Okul yakınında kütüphane bulunması</w:t>
            </w:r>
          </w:p>
        </w:tc>
        <w:tc>
          <w:tcPr>
            <w:tcW w:w="4944"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Aşırı iç ve dış göç</w:t>
            </w: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4" w:type="dxa"/>
            <w:vAlign w:val="center"/>
          </w:tcPr>
          <w:p w:rsidR="007A6A76" w:rsidRPr="007A6A76" w:rsidRDefault="00C37D72" w:rsidP="00807DA4">
            <w:pPr>
              <w:pStyle w:val="TableParagraph"/>
              <w:rPr>
                <w:rFonts w:ascii="Times New Roman" w:hAnsi="Times New Roman" w:cs="Times New Roman"/>
                <w:sz w:val="24"/>
                <w:szCs w:val="24"/>
              </w:rPr>
            </w:pPr>
            <w:r>
              <w:rPr>
                <w:rFonts w:ascii="Times New Roman" w:hAnsi="Times New Roman" w:cs="Times New Roman"/>
                <w:sz w:val="24"/>
                <w:szCs w:val="24"/>
              </w:rPr>
              <w:t>Yeni konutlar ile ileriki dönem olası kapasite sorunu</w:t>
            </w: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4"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4"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4" w:type="dxa"/>
            <w:vAlign w:val="center"/>
          </w:tcPr>
          <w:p w:rsidR="007A6A76" w:rsidRPr="007A6A76" w:rsidRDefault="007A6A76" w:rsidP="00807DA4">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807DA4">
            <w:pPr>
              <w:pStyle w:val="TableParagraph"/>
              <w:rPr>
                <w:rFonts w:ascii="Times New Roman" w:hAnsi="Times New Roman" w:cs="Times New Roman"/>
                <w:sz w:val="24"/>
                <w:szCs w:val="24"/>
              </w:rPr>
            </w:pPr>
          </w:p>
        </w:tc>
        <w:tc>
          <w:tcPr>
            <w:tcW w:w="4944" w:type="dxa"/>
            <w:vAlign w:val="center"/>
          </w:tcPr>
          <w:p w:rsidR="007A6A76" w:rsidRPr="007A6A76" w:rsidRDefault="007A6A76" w:rsidP="00807DA4">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C37D72" w:rsidRDefault="00C37D72" w:rsidP="00CE5C87">
      <w:pPr>
        <w:pStyle w:val="Balk2"/>
        <w:ind w:hanging="1109"/>
      </w:pPr>
      <w:bookmarkStart w:id="20" w:name="_Toc164264129"/>
    </w:p>
    <w:p w:rsidR="00C37D72" w:rsidRDefault="00C37D72" w:rsidP="00CE5C87">
      <w:pPr>
        <w:pStyle w:val="Balk2"/>
        <w:ind w:hanging="1109"/>
      </w:pPr>
    </w:p>
    <w:p w:rsidR="00C37D72" w:rsidRDefault="00C37D72" w:rsidP="00CE5C87">
      <w:pPr>
        <w:pStyle w:val="Balk2"/>
        <w:ind w:hanging="1109"/>
      </w:pPr>
    </w:p>
    <w:p w:rsidR="00C37D72" w:rsidRDefault="00C37D72" w:rsidP="00CE5C87">
      <w:pPr>
        <w:pStyle w:val="Balk2"/>
        <w:ind w:hanging="1109"/>
      </w:pPr>
    </w:p>
    <w:p w:rsidR="00FA03B2" w:rsidRPr="00CE5C87" w:rsidRDefault="00CE5C87" w:rsidP="00CE5C87">
      <w:pPr>
        <w:pStyle w:val="Balk2"/>
        <w:ind w:hanging="1109"/>
      </w:pPr>
      <w:r>
        <w:lastRenderedPageBreak/>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p w:rsidR="00C37D72" w:rsidRPr="00A617BB" w:rsidRDefault="00C37D72" w:rsidP="0066010D">
      <w:pPr>
        <w:spacing w:line="276" w:lineRule="auto"/>
        <w:jc w:val="both"/>
        <w:rPr>
          <w:rFonts w:ascii="Times New Roman" w:hAnsi="Times New Roman" w:cs="Times New Roman"/>
          <w:sz w:val="24"/>
          <w:szCs w:val="24"/>
        </w:rPr>
      </w:pPr>
      <w:r w:rsidRPr="00A617BB">
        <w:rPr>
          <w:rFonts w:ascii="Times New Roman" w:hAnsi="Times New Roman" w:cs="Times New Roman"/>
          <w:sz w:val="24"/>
          <w:szCs w:val="24"/>
        </w:rPr>
        <w:t>Öğrenci ve velilerin okulda daha fazla vakit geçirmeleri gerektiği ve okul imkanlarından faydalanmaları gerektiği tespit edilmiştir. Bununla birlikte daha önce de bahsedildiği gibi okulun bulunduğu coğrafi konum ülkemizde nüfus yoğunluğunun en fazla olduğu bölge olmaktadır. Sanayi imkanları dolayısıyla da iş bulmanın kolay olduğu bu bölgede olası okul terki ve iş hayatına kaçak olarak katılabilme ihtimali bulunmaktadır. Bu sorunun çözümü olarak ilçemizde açılacak olan Mesleki Eğitim Merkezine gerekli yönlendirmeler yapılarak 8. Sınıfı bitiren öğrencilerimizin ilgi, yetenek ve ihtiyaçları doğrultusunda kendilerini gerçekleştirebilecekleri eğitim kurumlarına yönlendirilmeleri gerekmektedir.</w:t>
      </w:r>
    </w:p>
    <w:p w:rsidR="00C37D72" w:rsidRPr="00A617BB" w:rsidRDefault="00C37D72" w:rsidP="0066010D">
      <w:pPr>
        <w:spacing w:line="276" w:lineRule="auto"/>
        <w:jc w:val="both"/>
        <w:rPr>
          <w:rFonts w:ascii="Times New Roman" w:hAnsi="Times New Roman" w:cs="Times New Roman"/>
          <w:sz w:val="24"/>
          <w:szCs w:val="24"/>
        </w:rPr>
      </w:pPr>
    </w:p>
    <w:p w:rsidR="00C37D72" w:rsidRPr="00A617BB" w:rsidRDefault="00C37D72" w:rsidP="0066010D">
      <w:pPr>
        <w:spacing w:line="276" w:lineRule="auto"/>
        <w:jc w:val="both"/>
        <w:rPr>
          <w:rFonts w:ascii="Times New Roman" w:hAnsi="Times New Roman" w:cs="Times New Roman"/>
          <w:sz w:val="24"/>
          <w:szCs w:val="24"/>
        </w:rPr>
      </w:pPr>
      <w:r w:rsidRPr="00A617BB">
        <w:rPr>
          <w:rFonts w:ascii="Times New Roman" w:hAnsi="Times New Roman" w:cs="Times New Roman"/>
          <w:sz w:val="24"/>
          <w:szCs w:val="24"/>
        </w:rPr>
        <w:t>Öğrencilerimizin ara sınıflarda okuyanlarının devamsızlık durumları gözden geçirilerek gerekli uyarı ve hatırlatmalar ile de okulda bulunma sürelerinin artımı sağlanmalıdır.</w:t>
      </w:r>
    </w:p>
    <w:p w:rsidR="00C37D72" w:rsidRPr="00A617BB" w:rsidRDefault="00C37D72" w:rsidP="0066010D">
      <w:pPr>
        <w:spacing w:line="276" w:lineRule="auto"/>
        <w:jc w:val="both"/>
        <w:rPr>
          <w:rFonts w:ascii="Times New Roman" w:hAnsi="Times New Roman" w:cs="Times New Roman"/>
          <w:sz w:val="24"/>
          <w:szCs w:val="24"/>
        </w:rPr>
      </w:pPr>
    </w:p>
    <w:p w:rsidR="00E13B28" w:rsidRPr="007A6A76" w:rsidRDefault="00EC7D6F" w:rsidP="00E13B28">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16</w:t>
      </w:r>
      <w:r w:rsidR="00E13B28">
        <w:rPr>
          <w:rFonts w:ascii="Times New Roman" w:hAnsi="Times New Roman" w:cs="Times New Roman"/>
          <w:i/>
          <w:iCs/>
          <w:sz w:val="24"/>
          <w:szCs w:val="24"/>
        </w:rPr>
        <w:t xml:space="preserve"> Tespitler – İhtiyaçlar Tablosu</w:t>
      </w: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4531"/>
        <w:gridCol w:w="4531"/>
      </w:tblGrid>
      <w:tr w:rsidR="00E13B28" w:rsidTr="00E13B28">
        <w:tc>
          <w:tcPr>
            <w:tcW w:w="4531" w:type="dxa"/>
          </w:tcPr>
          <w:p w:rsidR="00E13B28" w:rsidRDefault="00E13B28" w:rsidP="0066010D">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Tespitler</w:t>
            </w:r>
          </w:p>
        </w:tc>
        <w:tc>
          <w:tcPr>
            <w:tcW w:w="4531" w:type="dxa"/>
          </w:tcPr>
          <w:p w:rsidR="00E13B28" w:rsidRDefault="00E13B28" w:rsidP="0066010D">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İhtiyaçlar</w:t>
            </w:r>
          </w:p>
        </w:tc>
      </w:tr>
      <w:tr w:rsidR="00E13B28" w:rsidRPr="00E13B28" w:rsidTr="00E13B28">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Bölgenin fazla göç alması</w:t>
            </w:r>
          </w:p>
        </w:tc>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İlerleyen yıllarda kapasite ihtiyacı</w:t>
            </w:r>
          </w:p>
        </w:tc>
      </w:tr>
      <w:tr w:rsidR="00E13B28" w:rsidRPr="00E13B28" w:rsidTr="00E13B28">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Okulda kapalı spor alanının olmaması</w:t>
            </w:r>
          </w:p>
        </w:tc>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 xml:space="preserve">Spor salonu için alan tahsisi ve yapımı için </w:t>
            </w:r>
          </w:p>
        </w:tc>
      </w:tr>
      <w:tr w:rsidR="00E13B28" w:rsidRPr="00E13B28" w:rsidTr="00E13B28">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Sanayi bölgesinde olunması ve olası okul terki</w:t>
            </w:r>
          </w:p>
        </w:tc>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Mesleki eğitim ve diploma sahibi olmanın öneminin hatırlatılması</w:t>
            </w:r>
          </w:p>
        </w:tc>
      </w:tr>
      <w:tr w:rsidR="00E13B28" w:rsidRPr="00E13B28" w:rsidTr="00E13B28">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Devamsızlığa meyilli öğrencilerin bulunması</w:t>
            </w:r>
          </w:p>
        </w:tc>
        <w:tc>
          <w:tcPr>
            <w:tcW w:w="4531" w:type="dxa"/>
          </w:tcPr>
          <w:p w:rsidR="00E13B28" w:rsidRPr="00E13B28" w:rsidRDefault="00E13B28" w:rsidP="0066010D">
            <w:pPr>
              <w:spacing w:line="276" w:lineRule="auto"/>
              <w:jc w:val="both"/>
              <w:rPr>
                <w:rFonts w:ascii="Times New Roman" w:hAnsi="Times New Roman" w:cs="Times New Roman"/>
                <w:sz w:val="24"/>
                <w:szCs w:val="24"/>
              </w:rPr>
            </w:pPr>
            <w:r w:rsidRPr="00E13B28">
              <w:rPr>
                <w:rFonts w:ascii="Times New Roman" w:hAnsi="Times New Roman" w:cs="Times New Roman"/>
                <w:sz w:val="24"/>
                <w:szCs w:val="24"/>
              </w:rPr>
              <w:t>Öğrencileri okulda tutacak etkinliklerin çeşitlendirilmesi</w:t>
            </w:r>
          </w:p>
        </w:tc>
      </w:tr>
      <w:tr w:rsidR="00E13B28" w:rsidTr="00E13B28">
        <w:tc>
          <w:tcPr>
            <w:tcW w:w="4531" w:type="dxa"/>
          </w:tcPr>
          <w:p w:rsidR="00E13B28" w:rsidRDefault="00E13B28" w:rsidP="0066010D">
            <w:pPr>
              <w:spacing w:line="276" w:lineRule="auto"/>
              <w:jc w:val="both"/>
              <w:rPr>
                <w:rFonts w:ascii="Times New Roman" w:hAnsi="Times New Roman" w:cs="Times New Roman"/>
                <w:color w:val="FF0000"/>
                <w:sz w:val="24"/>
                <w:szCs w:val="24"/>
              </w:rPr>
            </w:pPr>
          </w:p>
        </w:tc>
        <w:tc>
          <w:tcPr>
            <w:tcW w:w="4531" w:type="dxa"/>
          </w:tcPr>
          <w:p w:rsidR="00E13B28" w:rsidRDefault="00E13B28" w:rsidP="0066010D">
            <w:pPr>
              <w:spacing w:line="276" w:lineRule="auto"/>
              <w:jc w:val="both"/>
              <w:rPr>
                <w:rFonts w:ascii="Times New Roman" w:hAnsi="Times New Roman" w:cs="Times New Roman"/>
                <w:color w:val="FF0000"/>
                <w:sz w:val="24"/>
                <w:szCs w:val="24"/>
              </w:rPr>
            </w:pPr>
          </w:p>
        </w:tc>
      </w:tr>
    </w:tbl>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C37D72" w:rsidRDefault="00C37D72" w:rsidP="0066010D">
      <w:pPr>
        <w:spacing w:line="276" w:lineRule="auto"/>
        <w:jc w:val="both"/>
        <w:rPr>
          <w:rFonts w:ascii="Times New Roman" w:hAnsi="Times New Roman" w:cs="Times New Roman"/>
          <w:color w:val="FF0000"/>
          <w:sz w:val="24"/>
          <w:szCs w:val="24"/>
        </w:rPr>
      </w:pPr>
    </w:p>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86044A" w:rsidRDefault="00EA3190" w:rsidP="0086044A">
      <w:pPr>
        <w:pStyle w:val="Balk1"/>
        <w:rPr>
          <w:color w:val="FF0000"/>
          <w:sz w:val="24"/>
          <w:szCs w:val="24"/>
        </w:rPr>
      </w:pPr>
      <w:bookmarkStart w:id="21" w:name="_Toc164264130"/>
      <w:r>
        <w:lastRenderedPageBreak/>
        <w:t xml:space="preserve">3. </w:t>
      </w:r>
      <w:r w:rsidRPr="005C0141">
        <w:t>GELECEĞE BAKIŞ</w:t>
      </w:r>
      <w:bookmarkStart w:id="22" w:name="_Toc164264131"/>
      <w:bookmarkEnd w:id="21"/>
    </w:p>
    <w:p w:rsidR="0086044A" w:rsidRDefault="0086044A" w:rsidP="0086044A">
      <w:pPr>
        <w:pStyle w:val="Balk1"/>
        <w:rPr>
          <w:color w:val="FF0000"/>
          <w:sz w:val="24"/>
          <w:szCs w:val="24"/>
        </w:rPr>
      </w:pPr>
    </w:p>
    <w:p w:rsidR="0086044A" w:rsidRDefault="0086044A" w:rsidP="0086044A">
      <w:pPr>
        <w:pStyle w:val="Balk1"/>
        <w:rPr>
          <w:color w:val="FF0000"/>
          <w:sz w:val="24"/>
          <w:szCs w:val="24"/>
        </w:rPr>
      </w:pPr>
    </w:p>
    <w:p w:rsidR="0086044A" w:rsidRDefault="0086044A" w:rsidP="0086044A">
      <w:pPr>
        <w:pStyle w:val="Balk1"/>
        <w:rPr>
          <w:color w:val="FF0000"/>
          <w:sz w:val="24"/>
          <w:szCs w:val="24"/>
        </w:rPr>
      </w:pPr>
    </w:p>
    <w:p w:rsidR="00F3201F" w:rsidRPr="00CE5C87" w:rsidRDefault="00CE5C87" w:rsidP="0086044A">
      <w:pPr>
        <w:pStyle w:val="Balk1"/>
      </w:pPr>
      <w:r>
        <w:t xml:space="preserve">3.1 </w:t>
      </w:r>
      <w:r w:rsidR="00F3201F" w:rsidRPr="00CE5C87">
        <w:t>Misyon</w:t>
      </w:r>
      <w:bookmarkEnd w:id="22"/>
    </w:p>
    <w:p w:rsidR="00F3201F" w:rsidRPr="00F3201F" w:rsidRDefault="00F3201F" w:rsidP="00F3201F">
      <w:pPr>
        <w:spacing w:line="276" w:lineRule="auto"/>
        <w:jc w:val="both"/>
        <w:rPr>
          <w:rFonts w:ascii="Times New Roman" w:hAnsi="Times New Roman" w:cs="Times New Roman"/>
          <w:b/>
          <w:bCs/>
          <w:sz w:val="24"/>
          <w:szCs w:val="24"/>
        </w:rPr>
      </w:pPr>
    </w:p>
    <w:p w:rsidR="00524712" w:rsidRPr="00524712" w:rsidRDefault="00524712" w:rsidP="00F3201F">
      <w:pPr>
        <w:spacing w:line="276" w:lineRule="auto"/>
        <w:jc w:val="both"/>
        <w:rPr>
          <w:rFonts w:ascii="Times New Roman" w:hAnsi="Times New Roman" w:cs="Times New Roman"/>
          <w:color w:val="FF0000"/>
          <w:sz w:val="24"/>
          <w:szCs w:val="24"/>
        </w:rPr>
      </w:pPr>
      <w:r w:rsidRPr="00524712">
        <w:rPr>
          <w:rFonts w:ascii="Times New Roman" w:hAnsi="Times New Roman" w:cs="Times New Roman"/>
          <w:color w:val="212529"/>
          <w:sz w:val="24"/>
          <w:szCs w:val="24"/>
          <w:shd w:val="clear" w:color="auto" w:fill="FFFFFF"/>
        </w:rPr>
        <w:t>Okulumuzun misyonu, bilgiyi edinme ve bilgiyi kullanma yöntemlerini iyi bilen,</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 xml:space="preserve">bilim ve teknolojinin tüm hedeflerine ulaşmak isteği </w:t>
      </w:r>
      <w:r w:rsidR="00B65AF8" w:rsidRPr="00524712">
        <w:rPr>
          <w:rFonts w:ascii="Times New Roman" w:hAnsi="Times New Roman" w:cs="Times New Roman"/>
          <w:color w:val="212529"/>
          <w:sz w:val="24"/>
          <w:szCs w:val="24"/>
          <w:shd w:val="clear" w:color="auto" w:fill="FFFFFF"/>
        </w:rPr>
        <w:t>taşıyan, yaparak</w:t>
      </w:r>
      <w:r w:rsidRPr="00524712">
        <w:rPr>
          <w:rFonts w:ascii="Times New Roman" w:hAnsi="Times New Roman" w:cs="Times New Roman"/>
          <w:color w:val="212529"/>
          <w:sz w:val="24"/>
          <w:szCs w:val="24"/>
          <w:shd w:val="clear" w:color="auto" w:fill="FFFFFF"/>
        </w:rPr>
        <w:t xml:space="preserve"> ve yaşayarak öğrenen,</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araştırmacı,</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okuyan,</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yorumlayan,</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düşündüklerini her ortamda ifade edebilen,</w:t>
      </w:r>
      <w:r>
        <w:rPr>
          <w:rFonts w:ascii="Times New Roman" w:hAnsi="Times New Roman" w:cs="Times New Roman"/>
          <w:color w:val="212529"/>
          <w:sz w:val="24"/>
          <w:szCs w:val="24"/>
          <w:shd w:val="clear" w:color="auto" w:fill="FFFFFF"/>
        </w:rPr>
        <w:t xml:space="preserve"> </w:t>
      </w:r>
      <w:r w:rsidRPr="00524712">
        <w:rPr>
          <w:rFonts w:ascii="Times New Roman" w:hAnsi="Times New Roman" w:cs="Times New Roman"/>
          <w:color w:val="212529"/>
          <w:sz w:val="24"/>
          <w:szCs w:val="24"/>
          <w:shd w:val="clear" w:color="auto" w:fill="FFFFFF"/>
        </w:rPr>
        <w:t xml:space="preserve">değişen </w:t>
      </w:r>
      <w:r w:rsidR="00B65AF8" w:rsidRPr="00524712">
        <w:rPr>
          <w:rFonts w:ascii="Times New Roman" w:hAnsi="Times New Roman" w:cs="Times New Roman"/>
          <w:color w:val="212529"/>
          <w:sz w:val="24"/>
          <w:szCs w:val="24"/>
          <w:shd w:val="clear" w:color="auto" w:fill="FFFFFF"/>
        </w:rPr>
        <w:t>dünyada, yaşamı</w:t>
      </w:r>
      <w:r w:rsidRPr="00524712">
        <w:rPr>
          <w:rFonts w:ascii="Times New Roman" w:hAnsi="Times New Roman" w:cs="Times New Roman"/>
          <w:color w:val="212529"/>
          <w:sz w:val="24"/>
          <w:szCs w:val="24"/>
          <w:shd w:val="clear" w:color="auto" w:fill="FFFFFF"/>
        </w:rPr>
        <w:t xml:space="preserve"> kolaylaştıracak deneyimleri kazanmış öğrenciler yetiştirmek istiyoruz.</w:t>
      </w:r>
    </w:p>
    <w:p w:rsidR="00524712" w:rsidRDefault="00524712" w:rsidP="00F3201F">
      <w:pPr>
        <w:spacing w:line="276" w:lineRule="auto"/>
        <w:jc w:val="both"/>
        <w:rPr>
          <w:rFonts w:ascii="Times New Roman" w:hAnsi="Times New Roman" w:cs="Times New Roman"/>
          <w:color w:val="FF0000"/>
          <w:sz w:val="24"/>
          <w:szCs w:val="24"/>
        </w:rPr>
      </w:pPr>
    </w:p>
    <w:p w:rsidR="00524712" w:rsidRDefault="00524712" w:rsidP="00F3201F">
      <w:pPr>
        <w:spacing w:line="276" w:lineRule="auto"/>
        <w:jc w:val="both"/>
        <w:rPr>
          <w:rFonts w:ascii="Times New Roman" w:hAnsi="Times New Roman" w:cs="Times New Roman"/>
          <w:color w:val="FF0000"/>
          <w:sz w:val="24"/>
          <w:szCs w:val="24"/>
        </w:rPr>
      </w:pPr>
    </w:p>
    <w:p w:rsidR="00524712" w:rsidRDefault="00524712" w:rsidP="00F3201F">
      <w:pPr>
        <w:spacing w:line="276" w:lineRule="auto"/>
        <w:jc w:val="both"/>
        <w:rPr>
          <w:rFonts w:ascii="Times New Roman" w:hAnsi="Times New Roman" w:cs="Times New Roman"/>
          <w:color w:val="FF0000"/>
          <w:sz w:val="24"/>
          <w:szCs w:val="24"/>
        </w:rPr>
      </w:pP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3" w:name="_Toc164264132"/>
      <w:r>
        <w:t xml:space="preserve">3.2 </w:t>
      </w:r>
      <w:r w:rsidR="00F3201F" w:rsidRPr="00CE5C87">
        <w:t>Vizyon</w:t>
      </w:r>
      <w:bookmarkEnd w:id="23"/>
    </w:p>
    <w:p w:rsidR="00F3201F" w:rsidRPr="00F3201F" w:rsidRDefault="00F3201F" w:rsidP="00F3201F">
      <w:pPr>
        <w:spacing w:line="276" w:lineRule="auto"/>
        <w:jc w:val="both"/>
        <w:rPr>
          <w:rFonts w:ascii="Times New Roman" w:hAnsi="Times New Roman" w:cs="Times New Roman"/>
          <w:b/>
          <w:bCs/>
          <w:sz w:val="24"/>
          <w:szCs w:val="24"/>
        </w:rPr>
      </w:pPr>
    </w:p>
    <w:p w:rsidR="00E83E78" w:rsidRPr="00524712" w:rsidRDefault="00524712" w:rsidP="00524712">
      <w:pPr>
        <w:rPr>
          <w:rFonts w:ascii="Times New Roman" w:hAnsi="Times New Roman" w:cs="Times New Roman"/>
          <w:sz w:val="24"/>
          <w:szCs w:val="24"/>
        </w:rPr>
      </w:pPr>
      <w:r w:rsidRPr="00524712">
        <w:rPr>
          <w:rFonts w:ascii="Times New Roman" w:hAnsi="Times New Roman" w:cs="Times New Roman"/>
          <w:sz w:val="24"/>
          <w:szCs w:val="24"/>
        </w:rPr>
        <w:t xml:space="preserve"> Küreselleşen dünyamızdaki değişim hızına ayak uydurabilen ve 21.yy. iletişim ve bilgi toplumu içinde yer alabilen,</w:t>
      </w:r>
      <w:r>
        <w:rPr>
          <w:rFonts w:ascii="Times New Roman" w:hAnsi="Times New Roman" w:cs="Times New Roman"/>
          <w:sz w:val="24"/>
          <w:szCs w:val="24"/>
        </w:rPr>
        <w:t xml:space="preserve"> </w:t>
      </w:r>
      <w:r w:rsidRPr="00524712">
        <w:rPr>
          <w:rFonts w:ascii="Times New Roman" w:hAnsi="Times New Roman" w:cs="Times New Roman"/>
          <w:sz w:val="24"/>
          <w:szCs w:val="24"/>
        </w:rPr>
        <w:t>geleceğin elini tutan,</w:t>
      </w:r>
      <w:r>
        <w:rPr>
          <w:rFonts w:ascii="Times New Roman" w:hAnsi="Times New Roman" w:cs="Times New Roman"/>
          <w:sz w:val="24"/>
          <w:szCs w:val="24"/>
        </w:rPr>
        <w:t xml:space="preserve"> </w:t>
      </w:r>
      <w:r w:rsidRPr="00524712">
        <w:rPr>
          <w:rFonts w:ascii="Times New Roman" w:hAnsi="Times New Roman" w:cs="Times New Roman"/>
          <w:sz w:val="24"/>
          <w:szCs w:val="24"/>
        </w:rPr>
        <w:t>özgün bir eğitim anlayışı oluşturmak,</w:t>
      </w:r>
      <w:r>
        <w:rPr>
          <w:rFonts w:ascii="Times New Roman" w:hAnsi="Times New Roman" w:cs="Times New Roman"/>
          <w:sz w:val="24"/>
          <w:szCs w:val="24"/>
        </w:rPr>
        <w:t xml:space="preserve"> </w:t>
      </w:r>
      <w:r w:rsidRPr="00524712">
        <w:rPr>
          <w:rFonts w:ascii="Times New Roman" w:hAnsi="Times New Roman" w:cs="Times New Roman"/>
          <w:sz w:val="24"/>
          <w:szCs w:val="24"/>
        </w:rPr>
        <w:t>okulumuzun ana ilkesidir.</w:t>
      </w:r>
    </w:p>
    <w:p w:rsidR="000504F8" w:rsidRPr="00524712" w:rsidRDefault="000504F8" w:rsidP="00524712">
      <w:pPr>
        <w:rPr>
          <w:rFonts w:ascii="Times New Roman" w:hAnsi="Times New Roman" w:cs="Times New Roman"/>
          <w:sz w:val="24"/>
          <w:szCs w:val="24"/>
        </w:rPr>
      </w:pPr>
      <w:r w:rsidRPr="00524712">
        <w:rPr>
          <w:rFonts w:ascii="Times New Roman" w:hAnsi="Times New Roman" w:cs="Times New Roman"/>
          <w:sz w:val="24"/>
          <w:szCs w:val="24"/>
        </w:rPr>
        <w:br w:type="page"/>
      </w:r>
    </w:p>
    <w:p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rsidR="00064990" w:rsidRDefault="00064990" w:rsidP="000504F8">
      <w:pPr>
        <w:spacing w:line="276" w:lineRule="auto"/>
        <w:jc w:val="both"/>
      </w:pPr>
    </w:p>
    <w:p w:rsidR="00064990" w:rsidRDefault="00064990" w:rsidP="000504F8">
      <w:pPr>
        <w:spacing w:line="276" w:lineRule="auto"/>
        <w:jc w:val="both"/>
      </w:pPr>
      <w:r>
        <w:t xml:space="preserve">Adalet </w:t>
      </w:r>
    </w:p>
    <w:p w:rsidR="00064990" w:rsidRDefault="00064990" w:rsidP="000504F8">
      <w:pPr>
        <w:spacing w:line="276" w:lineRule="auto"/>
        <w:jc w:val="both"/>
      </w:pPr>
      <w:r>
        <w:t xml:space="preserve">Planlılık </w:t>
      </w:r>
    </w:p>
    <w:p w:rsidR="00064990" w:rsidRDefault="00064990" w:rsidP="000504F8">
      <w:pPr>
        <w:spacing w:line="276" w:lineRule="auto"/>
        <w:jc w:val="both"/>
      </w:pPr>
      <w:r>
        <w:t xml:space="preserve">Saygınlık </w:t>
      </w:r>
    </w:p>
    <w:p w:rsidR="00064990" w:rsidRDefault="00064990" w:rsidP="000504F8">
      <w:pPr>
        <w:spacing w:line="276" w:lineRule="auto"/>
        <w:jc w:val="both"/>
      </w:pPr>
      <w:r>
        <w:t xml:space="preserve">Güvenilirlik </w:t>
      </w:r>
    </w:p>
    <w:p w:rsidR="00064990" w:rsidRDefault="00064990" w:rsidP="000504F8">
      <w:pPr>
        <w:spacing w:line="276" w:lineRule="auto"/>
        <w:jc w:val="both"/>
      </w:pPr>
      <w:r>
        <w:t xml:space="preserve">Öncülük </w:t>
      </w:r>
    </w:p>
    <w:p w:rsidR="00064990" w:rsidRDefault="00064990" w:rsidP="000504F8">
      <w:pPr>
        <w:spacing w:line="276" w:lineRule="auto"/>
        <w:jc w:val="both"/>
      </w:pPr>
      <w:r>
        <w:t xml:space="preserve">Yenilikçilik </w:t>
      </w:r>
    </w:p>
    <w:p w:rsidR="00064990" w:rsidRDefault="00064990" w:rsidP="000504F8">
      <w:pPr>
        <w:spacing w:line="276" w:lineRule="auto"/>
        <w:jc w:val="both"/>
      </w:pPr>
      <w:r>
        <w:t xml:space="preserve">Şeffaflık </w:t>
      </w:r>
    </w:p>
    <w:p w:rsidR="00064990" w:rsidRDefault="00064990" w:rsidP="000504F8">
      <w:pPr>
        <w:spacing w:line="276" w:lineRule="auto"/>
        <w:jc w:val="both"/>
      </w:pPr>
      <w:r>
        <w:t xml:space="preserve">Duyarlılık </w:t>
      </w:r>
    </w:p>
    <w:p w:rsidR="00064990" w:rsidRDefault="00064990" w:rsidP="000504F8">
      <w:pPr>
        <w:spacing w:line="276" w:lineRule="auto"/>
        <w:jc w:val="both"/>
      </w:pPr>
      <w:r>
        <w:t xml:space="preserve">Katılımcılık </w:t>
      </w:r>
    </w:p>
    <w:p w:rsidR="00064990" w:rsidRDefault="00064990" w:rsidP="000504F8">
      <w:pPr>
        <w:spacing w:line="276" w:lineRule="auto"/>
        <w:jc w:val="both"/>
      </w:pPr>
      <w:r>
        <w:t xml:space="preserve">Sürekli gelişim </w:t>
      </w:r>
    </w:p>
    <w:p w:rsidR="000504F8" w:rsidRDefault="00064990" w:rsidP="000504F8">
      <w:pPr>
        <w:spacing w:line="276" w:lineRule="auto"/>
        <w:jc w:val="both"/>
        <w:rPr>
          <w:rFonts w:ascii="Times New Roman" w:hAnsi="Times New Roman" w:cs="Times New Roman"/>
          <w:sz w:val="24"/>
          <w:szCs w:val="24"/>
        </w:rPr>
      </w:pPr>
      <w:r>
        <w:t>Etik değerlere bağlılık</w:t>
      </w:r>
    </w:p>
    <w:p w:rsidR="00064990" w:rsidRPr="000504F8" w:rsidRDefault="00064990" w:rsidP="000504F8">
      <w:pPr>
        <w:spacing w:line="276" w:lineRule="auto"/>
        <w:jc w:val="both"/>
        <w:rPr>
          <w:rFonts w:ascii="Times New Roman" w:hAnsi="Times New Roman" w:cs="Times New Roman"/>
          <w:sz w:val="24"/>
          <w:szCs w:val="24"/>
        </w:rPr>
      </w:pPr>
    </w:p>
    <w:p w:rsidR="00CD2452" w:rsidRDefault="00CE5C87" w:rsidP="00CD2452">
      <w:pPr>
        <w:pStyle w:val="Balk2"/>
        <w:ind w:hanging="1109"/>
        <w:rPr>
          <w:color w:val="FF0000"/>
          <w:szCs w:val="24"/>
        </w:rPr>
      </w:pPr>
      <w:bookmarkStart w:id="25" w:name="_Toc164264134"/>
      <w:r>
        <w:t xml:space="preserve">3.4 </w:t>
      </w:r>
      <w:r w:rsidR="00E12CD3" w:rsidRPr="00CE5C87">
        <w:t>Amaç, Hedef ve Performans Göstergesi ile Stratejiler</w:t>
      </w:r>
      <w:bookmarkEnd w:id="25"/>
    </w:p>
    <w:p w:rsidR="00CD2452" w:rsidRDefault="00CD2452" w:rsidP="00CD2452">
      <w:pPr>
        <w:pStyle w:val="Balk2"/>
        <w:ind w:hanging="1109"/>
        <w:rPr>
          <w:color w:val="FF0000"/>
          <w:szCs w:val="24"/>
        </w:rPr>
      </w:pPr>
    </w:p>
    <w:p w:rsidR="008153D9" w:rsidRPr="00CD2452" w:rsidRDefault="00EC7D6F" w:rsidP="00CD2452">
      <w:pPr>
        <w:pStyle w:val="Balk2"/>
        <w:ind w:hanging="1109"/>
      </w:pPr>
      <w:r>
        <w:rPr>
          <w:b w:val="0"/>
          <w:bCs w:val="0"/>
          <w:i/>
          <w:iCs/>
          <w:szCs w:val="24"/>
        </w:rPr>
        <w:t>Tablo 17.1</w:t>
      </w:r>
      <w:r w:rsidR="008153D9" w:rsidRPr="008153D9">
        <w:rPr>
          <w:i/>
          <w:iCs/>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2E7C48"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A1. Öğrencilerin eğitim öğretime etkin katılımlarıyla donanımlı olarak bir üst öğrenime geçişi sağlanacaktır.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2E7C48"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H1.1. Öğrenme kayıpları önleyici çalışmalar yapılarak azaltılacaktır.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064990">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FC7A8C" w:rsidRPr="00977D3E" w:rsidRDefault="008153D9" w:rsidP="00FC7A8C">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00FC7A8C" w:rsidRPr="00CD2452">
              <w:rPr>
                <w:rFonts w:ascii="Times New Roman" w:hAnsi="Times New Roman" w:cs="Times New Roman"/>
                <w:b/>
                <w:spacing w:val="-2"/>
                <w:w w:val="105"/>
              </w:rPr>
              <w:t>(</w:t>
            </w:r>
            <w:r w:rsidR="00FC7A8C" w:rsidRPr="00977D3E">
              <w:t>PG 1.1.1. Bir eğitim ve öğretim yılında destekleme ve yetiştirme kurslarına kayıt yaptıran öğrenci oranı (%)</w:t>
            </w:r>
            <w:r w:rsidR="00FC7A8C">
              <w:t>)</w:t>
            </w:r>
          </w:p>
          <w:p w:rsidR="008153D9" w:rsidRPr="008153D9" w:rsidRDefault="008153D9" w:rsidP="00FC7A8C">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8153D9" w:rsidRPr="008153D9" w:rsidRDefault="0006577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%25</w:t>
            </w:r>
          </w:p>
        </w:tc>
        <w:tc>
          <w:tcPr>
            <w:tcW w:w="1135"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%15</w:t>
            </w:r>
          </w:p>
        </w:tc>
        <w:tc>
          <w:tcPr>
            <w:tcW w:w="797" w:type="dxa"/>
            <w:shd w:val="clear" w:color="auto" w:fill="DAEEF3" w:themeFill="accent5" w:themeFillTint="33"/>
            <w:vAlign w:val="center"/>
          </w:tcPr>
          <w:p w:rsidR="008153D9" w:rsidRPr="008153D9" w:rsidRDefault="00B65AF8"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w:t>
            </w:r>
          </w:p>
        </w:tc>
        <w:tc>
          <w:tcPr>
            <w:tcW w:w="720" w:type="dxa"/>
            <w:shd w:val="clear" w:color="auto" w:fill="DAEEF3" w:themeFill="accent5" w:themeFillTint="33"/>
            <w:vAlign w:val="center"/>
          </w:tcPr>
          <w:p w:rsidR="008153D9" w:rsidRPr="008153D9" w:rsidRDefault="00B65AF8"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%15</w:t>
            </w:r>
          </w:p>
        </w:tc>
        <w:tc>
          <w:tcPr>
            <w:tcW w:w="718" w:type="dxa"/>
            <w:shd w:val="clear" w:color="auto" w:fill="DAEEF3" w:themeFill="accent5" w:themeFillTint="33"/>
            <w:vAlign w:val="center"/>
          </w:tcPr>
          <w:p w:rsidR="008153D9" w:rsidRPr="008153D9" w:rsidRDefault="00B65AF8"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%20</w:t>
            </w:r>
          </w:p>
        </w:tc>
        <w:tc>
          <w:tcPr>
            <w:tcW w:w="720" w:type="dxa"/>
            <w:shd w:val="clear" w:color="auto" w:fill="DAEEF3" w:themeFill="accent5" w:themeFillTint="33"/>
            <w:vAlign w:val="center"/>
          </w:tcPr>
          <w:p w:rsidR="008153D9" w:rsidRPr="008153D9" w:rsidRDefault="00B65AF8"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%25</w:t>
            </w:r>
          </w:p>
        </w:tc>
        <w:tc>
          <w:tcPr>
            <w:tcW w:w="720" w:type="dxa"/>
            <w:shd w:val="clear" w:color="auto" w:fill="DAEEF3" w:themeFill="accent5" w:themeFillTint="33"/>
            <w:vAlign w:val="center"/>
          </w:tcPr>
          <w:p w:rsidR="008153D9" w:rsidRPr="008153D9" w:rsidRDefault="00B65AF8"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864"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Yıllık</w:t>
            </w:r>
          </w:p>
        </w:tc>
        <w:tc>
          <w:tcPr>
            <w:tcW w:w="926"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Yıllık</w:t>
            </w:r>
          </w:p>
        </w:tc>
      </w:tr>
      <w:tr w:rsidR="00C4141A" w:rsidRPr="00A44AAA" w:rsidTr="00C4141A">
        <w:trPr>
          <w:trHeight w:val="20"/>
          <w:jc w:val="center"/>
        </w:trPr>
        <w:tc>
          <w:tcPr>
            <w:tcW w:w="2592" w:type="dxa"/>
            <w:shd w:val="clear" w:color="auto" w:fill="92CDDC" w:themeFill="accent5" w:themeFillTint="99"/>
            <w:vAlign w:val="center"/>
          </w:tcPr>
          <w:p w:rsidR="00FC7A8C" w:rsidRPr="00977D3E" w:rsidRDefault="008153D9" w:rsidP="00FC7A8C">
            <w:r w:rsidRPr="008153D9">
              <w:rPr>
                <w:rFonts w:ascii="Times New Roman" w:hAnsi="Times New Roman" w:cs="Times New Roman"/>
                <w:b/>
                <w:w w:val="90"/>
              </w:rPr>
              <w:t>PG</w:t>
            </w:r>
            <w:r w:rsidRPr="008153D9">
              <w:rPr>
                <w:rFonts w:ascii="Times New Roman" w:hAnsi="Times New Roman" w:cs="Times New Roman"/>
                <w:b/>
                <w:spacing w:val="-2"/>
                <w:w w:val="105"/>
              </w:rPr>
              <w:t xml:space="preserve">1.1.2 </w:t>
            </w:r>
            <w:r w:rsidR="00FC7A8C" w:rsidRPr="00977D3E">
              <w:t>PG 1.1.2. Destekleme ve yetiştirme kurslarına devam eden öğrencilerin katılım sağladığı derslerin not ortalaması</w:t>
            </w:r>
          </w:p>
          <w:p w:rsidR="008153D9" w:rsidRPr="008153D9" w:rsidRDefault="008153D9" w:rsidP="00FC7A8C">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8153D9" w:rsidRPr="008153D9" w:rsidRDefault="0006577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55 – 65 </w:t>
            </w:r>
          </w:p>
        </w:tc>
        <w:tc>
          <w:tcPr>
            <w:tcW w:w="797"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718"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85</w:t>
            </w:r>
          </w:p>
        </w:tc>
        <w:tc>
          <w:tcPr>
            <w:tcW w:w="864"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C4141A" w:rsidRPr="00A44AAA" w:rsidTr="00C4141A">
        <w:trPr>
          <w:trHeight w:val="20"/>
          <w:jc w:val="center"/>
        </w:trPr>
        <w:tc>
          <w:tcPr>
            <w:tcW w:w="2592" w:type="dxa"/>
            <w:shd w:val="clear" w:color="auto" w:fill="92CDDC" w:themeFill="accent5" w:themeFillTint="99"/>
            <w:vAlign w:val="center"/>
          </w:tcPr>
          <w:p w:rsidR="00FC7A8C" w:rsidRPr="00977D3E" w:rsidRDefault="008153D9" w:rsidP="00FC7A8C">
            <w:r w:rsidRPr="008153D9">
              <w:rPr>
                <w:rFonts w:ascii="Times New Roman" w:hAnsi="Times New Roman" w:cs="Times New Roman"/>
                <w:b/>
                <w:w w:val="90"/>
              </w:rPr>
              <w:t>PG</w:t>
            </w:r>
            <w:r w:rsidRPr="008153D9">
              <w:rPr>
                <w:rFonts w:ascii="Times New Roman" w:hAnsi="Times New Roman" w:cs="Times New Roman"/>
                <w:b/>
                <w:spacing w:val="-2"/>
                <w:w w:val="105"/>
              </w:rPr>
              <w:t>1.1.3</w:t>
            </w:r>
            <w:r w:rsidR="00FC7A8C">
              <w:rPr>
                <w:rFonts w:ascii="Times New Roman" w:hAnsi="Times New Roman" w:cs="Times New Roman"/>
                <w:b/>
                <w:color w:val="FF0000"/>
                <w:spacing w:val="-2"/>
                <w:w w:val="105"/>
              </w:rPr>
              <w:t xml:space="preserve"> </w:t>
            </w:r>
            <w:r w:rsidR="00FC7A8C" w:rsidRPr="00977D3E">
              <w:t>PG 1.1.3. 20 gün ve üzeri özürsüz devamsızlık yapan öğrenci oranı (%)</w:t>
            </w:r>
          </w:p>
          <w:p w:rsidR="008153D9" w:rsidRPr="008153D9" w:rsidRDefault="008153D9" w:rsidP="00FC7A8C">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8153D9" w:rsidRPr="008153D9" w:rsidRDefault="0006577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 0</w:t>
            </w:r>
          </w:p>
        </w:tc>
        <w:tc>
          <w:tcPr>
            <w:tcW w:w="797"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8"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864"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FC7A8C">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1.1.4 </w:t>
            </w:r>
            <w:r w:rsidR="00FC7A8C" w:rsidRPr="004E0ED3">
              <w:rPr>
                <w:sz w:val="18"/>
                <w:szCs w:val="18"/>
              </w:rPr>
              <w:t>PG 1.1.4. 20 gün ve üzeri özürlü devamsızlık yapan öğrenci oranı (%)</w:t>
            </w:r>
          </w:p>
        </w:tc>
        <w:tc>
          <w:tcPr>
            <w:tcW w:w="991" w:type="dxa"/>
            <w:shd w:val="clear" w:color="auto" w:fill="DAEEF3" w:themeFill="accent5" w:themeFillTint="33"/>
            <w:vAlign w:val="center"/>
          </w:tcPr>
          <w:p w:rsidR="008153D9" w:rsidRPr="008153D9" w:rsidRDefault="0006577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 0</w:t>
            </w:r>
          </w:p>
        </w:tc>
        <w:tc>
          <w:tcPr>
            <w:tcW w:w="797"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0</w:t>
            </w:r>
          </w:p>
        </w:tc>
        <w:tc>
          <w:tcPr>
            <w:tcW w:w="718"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0</w:t>
            </w:r>
          </w:p>
        </w:tc>
        <w:tc>
          <w:tcPr>
            <w:tcW w:w="864"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153D9" w:rsidRPr="008153D9" w:rsidRDefault="00C059B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064990">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C059B4" w:rsidRDefault="00FC7A8C" w:rsidP="008153D9">
            <w:pPr>
              <w:pStyle w:val="TableParagraph"/>
              <w:spacing w:line="276" w:lineRule="auto"/>
              <w:ind w:left="107"/>
              <w:rPr>
                <w:rFonts w:ascii="Times New Roman" w:hAnsi="Times New Roman" w:cs="Times New Roman"/>
              </w:rPr>
            </w:pPr>
            <w:r w:rsidRPr="00C059B4">
              <w:rPr>
                <w:rFonts w:ascii="Times New Roman" w:hAnsi="Times New Roman" w:cs="Times New Roman"/>
                <w:spacing w:val="-4"/>
              </w:rPr>
              <w:t>Okul idaresi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064990">
              <w:rPr>
                <w:rFonts w:ascii="Times New Roman" w:hAnsi="Times New Roman" w:cs="Times New Roman"/>
                <w:b/>
              </w:rPr>
              <w:t xml:space="preserve"> </w:t>
            </w:r>
            <w:r w:rsidRPr="008153D9">
              <w:rPr>
                <w:rFonts w:ascii="Times New Roman" w:hAnsi="Times New Roman" w:cs="Times New Roman"/>
                <w:b/>
              </w:rPr>
              <w:t>Yapılacak</w:t>
            </w:r>
            <w:r w:rsidR="00064990">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C059B4" w:rsidRDefault="00FC7A8C" w:rsidP="008153D9">
            <w:pPr>
              <w:pStyle w:val="TableParagraph"/>
              <w:spacing w:line="276" w:lineRule="auto"/>
              <w:ind w:left="107"/>
              <w:rPr>
                <w:rFonts w:ascii="Times New Roman" w:hAnsi="Times New Roman" w:cs="Times New Roman"/>
              </w:rPr>
            </w:pPr>
            <w:r w:rsidRPr="00C059B4">
              <w:rPr>
                <w:rFonts w:ascii="Times New Roman" w:hAnsi="Times New Roman" w:cs="Times New Roman"/>
                <w:spacing w:val="-4"/>
              </w:rPr>
              <w:t>Sınıf rehber öğretmenleri, rehberlik servisi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C059B4" w:rsidRDefault="00FC7A8C" w:rsidP="008153D9">
            <w:pPr>
              <w:pStyle w:val="TableParagraph"/>
              <w:spacing w:line="276" w:lineRule="auto"/>
              <w:ind w:left="107"/>
              <w:rPr>
                <w:rFonts w:ascii="Times New Roman" w:hAnsi="Times New Roman" w:cs="Times New Roman"/>
              </w:rPr>
            </w:pPr>
            <w:r w:rsidRPr="00C059B4">
              <w:rPr>
                <w:rFonts w:ascii="Times New Roman" w:hAnsi="Times New Roman" w:cs="Times New Roman"/>
              </w:rPr>
              <w:t xml:space="preserve">Öğrencilerin kursa devam etmemeleri, devamsızlığa sebep olabilecek doğal ve doğal </w:t>
            </w:r>
            <w:r w:rsidRPr="00C059B4">
              <w:rPr>
                <w:rFonts w:ascii="Times New Roman" w:hAnsi="Times New Roman" w:cs="Times New Roman"/>
              </w:rPr>
              <w:lastRenderedPageBreak/>
              <w:t>olmayan dış etkenler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lastRenderedPageBreak/>
              <w:t>Stratejiler</w:t>
            </w:r>
          </w:p>
        </w:tc>
        <w:tc>
          <w:tcPr>
            <w:tcW w:w="7591" w:type="dxa"/>
            <w:gridSpan w:val="9"/>
            <w:shd w:val="clear" w:color="auto" w:fill="DAEEF3" w:themeFill="accent5" w:themeFillTint="33"/>
            <w:vAlign w:val="center"/>
          </w:tcPr>
          <w:p w:rsidR="00FC7A8C" w:rsidRPr="00977D3E" w:rsidRDefault="00FC7A8C" w:rsidP="00FC7A8C">
            <w:r w:rsidRPr="00977D3E">
              <w:t>S1. Öğrencilerin genel derslerdeki kazanım eksiklikleri tespit edilerek destekleme ve yetiştirme kurslarıyla akademik yeterliklerinin artırılması sağlanacaktır.</w:t>
            </w:r>
          </w:p>
          <w:p w:rsidR="00FC7A8C" w:rsidRPr="00977D3E" w:rsidRDefault="00FC7A8C" w:rsidP="00FC7A8C">
            <w:r>
              <w:t>S2</w:t>
            </w:r>
            <w:r w:rsidRPr="00977D3E">
              <w:t>. DYK’lara yönelik ders içeriklerine katkı sağlayacak etkinlik, okuma vb aktivitelerin zenginleştirilmesi sağlanacaktır.</w:t>
            </w:r>
          </w:p>
          <w:p w:rsidR="008153D9" w:rsidRPr="008153D9" w:rsidRDefault="00FC7A8C" w:rsidP="00FC7A8C">
            <w:pPr>
              <w:pStyle w:val="TableParagraph"/>
              <w:spacing w:line="276" w:lineRule="auto"/>
              <w:rPr>
                <w:rFonts w:ascii="Times New Roman" w:hAnsi="Times New Roman" w:cs="Times New Roman"/>
              </w:rPr>
            </w:pPr>
            <w:r>
              <w:t>S3</w:t>
            </w:r>
            <w:r w:rsidRPr="00977D3E">
              <w:t>. Öğrencilerin devamsızlık nedenleri tespit edilerek devamsızlığa neden olan etmenler giderilecektir.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00064990">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C059B4" w:rsidRDefault="00FC7A8C" w:rsidP="00FC7A8C">
            <w:pPr>
              <w:pStyle w:val="TableParagraph"/>
              <w:spacing w:line="276" w:lineRule="auto"/>
              <w:rPr>
                <w:rFonts w:ascii="Times New Roman" w:hAnsi="Times New Roman" w:cs="Times New Roman"/>
              </w:rPr>
            </w:pPr>
            <w:r w:rsidRPr="00C059B4">
              <w:rPr>
                <w:rFonts w:ascii="Times New Roman" w:hAnsi="Times New Roman" w:cs="Times New Roman"/>
                <w:spacing w:val="-4"/>
              </w:rPr>
              <w:t>Maliyet gerektirmemektedir.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FC7A8C" w:rsidP="008153D9">
            <w:pPr>
              <w:pStyle w:val="TableParagraph"/>
              <w:spacing w:line="276" w:lineRule="auto"/>
              <w:ind w:left="107"/>
              <w:rPr>
                <w:rFonts w:ascii="Times New Roman" w:hAnsi="Times New Roman" w:cs="Times New Roman"/>
              </w:rPr>
            </w:pPr>
            <w:r>
              <w:rPr>
                <w:rFonts w:ascii="Times New Roman" w:hAnsi="Times New Roman" w:cs="Times New Roman"/>
              </w:rPr>
              <w:t>Kurslara katılım konusunda istikrar sorunu, sınıf seviyesi ilerledikçe artan devamsızlık oranları, ileri sınıf erkek öğrencilerde okul terkine meyilli olunması.</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8153D9" w:rsidRDefault="00FC7A8C" w:rsidP="008153D9">
            <w:pPr>
              <w:pStyle w:val="TableParagraph"/>
              <w:spacing w:line="276" w:lineRule="auto"/>
              <w:ind w:left="107"/>
              <w:rPr>
                <w:rFonts w:ascii="Times New Roman" w:hAnsi="Times New Roman" w:cs="Times New Roman"/>
              </w:rPr>
            </w:pPr>
            <w:r>
              <w:rPr>
                <w:rFonts w:ascii="Times New Roman" w:hAnsi="Times New Roman" w:cs="Times New Roman"/>
              </w:rPr>
              <w:t xml:space="preserve">Kurslar ve derslerde pekiştirme faaliyetleri, etkin rehberlik ile devamsızlık azaltma, mesleki rehberlik ile </w:t>
            </w:r>
            <w:r w:rsidR="00C059B4">
              <w:rPr>
                <w:rFonts w:ascii="Times New Roman" w:hAnsi="Times New Roman" w:cs="Times New Roman"/>
              </w:rPr>
              <w:t>doğru eğitim kurumu ve meslek seçimi.</w:t>
            </w:r>
          </w:p>
        </w:tc>
      </w:tr>
    </w:tbl>
    <w:p w:rsidR="00C4141A" w:rsidRPr="00C4141A" w:rsidRDefault="00C4141A" w:rsidP="00C4141A"/>
    <w:p w:rsidR="008153D9" w:rsidRDefault="008153D9" w:rsidP="00D84E84">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EC7D6F" w:rsidRPr="00CD2452" w:rsidRDefault="00EC7D6F" w:rsidP="00EC7D6F">
      <w:pPr>
        <w:pStyle w:val="Balk2"/>
        <w:ind w:hanging="1109"/>
      </w:pPr>
      <w:r>
        <w:rPr>
          <w:b w:val="0"/>
          <w:bCs w:val="0"/>
          <w:i/>
          <w:iCs/>
          <w:szCs w:val="24"/>
        </w:rPr>
        <w:t>Tablo 17.2</w:t>
      </w:r>
      <w:r w:rsidRPr="008153D9">
        <w:rPr>
          <w:i/>
          <w:iCs/>
          <w:szCs w:val="24"/>
        </w:rPr>
        <w:t xml:space="preserve"> Amaç, Hedef, Gösterge ve Stratejilere İlişkin Tablolar</w:t>
      </w:r>
    </w:p>
    <w:p w:rsidR="00EC7D6F" w:rsidRPr="00C4141A" w:rsidRDefault="00EC7D6F" w:rsidP="00D84E84">
      <w:pPr>
        <w:spacing w:line="276" w:lineRule="auto"/>
        <w:jc w:val="both"/>
        <w:rPr>
          <w:rFonts w:ascii="Times New Roman" w:hAnsi="Times New Roman" w:cs="Times New Roman"/>
          <w:sz w:val="24"/>
          <w:szCs w:val="24"/>
        </w:rPr>
      </w:pPr>
    </w:p>
    <w:p w:rsidR="006A747E" w:rsidRDefault="006A747E"/>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6A747E">
        <w:trPr>
          <w:trHeight w:val="558"/>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6A747E" w:rsidRPr="006A747E" w:rsidRDefault="006A747E" w:rsidP="00807DA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C059B4" w:rsidP="00807DA4">
            <w:pPr>
              <w:pStyle w:val="TableParagraph"/>
              <w:ind w:left="108" w:right="232"/>
              <w:jc w:val="center"/>
              <w:rPr>
                <w:rFonts w:ascii="Times New Roman" w:hAnsi="Times New Roman" w:cs="Times New Roman"/>
                <w:b/>
                <w:spacing w:val="-2"/>
                <w:w w:val="105"/>
                <w:sz w:val="20"/>
              </w:rPr>
            </w:pPr>
            <w:r w:rsidRPr="00CE05A9">
              <w:t>A2. Öğrencilere medeniyetimizin ve insanlığın ortak değerleriyle çağın gereklerine uygun bilgi, beceri, tutum ve davranışlar kazandırılacaktır.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6A747E" w:rsidRDefault="00C059B4" w:rsidP="00C059B4">
            <w:pPr>
              <w:pStyle w:val="TableParagraph"/>
              <w:ind w:left="108" w:right="232"/>
              <w:rPr>
                <w:rFonts w:ascii="Times New Roman" w:hAnsi="Times New Roman" w:cs="Times New Roman"/>
                <w:b/>
                <w:spacing w:val="-2"/>
                <w:w w:val="105"/>
                <w:sz w:val="20"/>
              </w:rPr>
            </w:pPr>
            <w:r w:rsidRPr="00891DDF">
              <w:rPr>
                <w:sz w:val="18"/>
                <w:szCs w:val="18"/>
              </w:rPr>
              <w:t>H2.2 Öğrencilerin bilimsel, kültürel, sanatsal, sportif ve toplum hizmeti alanlarında ders dışı etkinliklere katılım oranı artırılacaktır.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00064990">
              <w:rPr>
                <w:rFonts w:ascii="Times New Roman" w:hAnsi="Times New Roman" w:cs="Times New Roman"/>
                <w:b/>
                <w:spacing w:val="4"/>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807DA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807DA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807DA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807DA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807DA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807DA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807DA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807DA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807DA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6A747E">
        <w:trPr>
          <w:trHeight w:val="737"/>
          <w:jc w:val="center"/>
        </w:trPr>
        <w:tc>
          <w:tcPr>
            <w:tcW w:w="2592" w:type="dxa"/>
            <w:shd w:val="clear" w:color="auto" w:fill="92CDDC" w:themeFill="accent5" w:themeFillTint="99"/>
            <w:vAlign w:val="center"/>
          </w:tcPr>
          <w:p w:rsidR="002124CB" w:rsidRPr="00711F62" w:rsidRDefault="006A747E" w:rsidP="002124CB">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2.1.1</w:t>
            </w:r>
            <w:r w:rsidR="002124CB">
              <w:rPr>
                <w:rFonts w:ascii="Times New Roman" w:hAnsi="Times New Roman" w:cs="Times New Roman"/>
                <w:b/>
                <w:spacing w:val="-2"/>
                <w:w w:val="105"/>
                <w:szCs w:val="24"/>
              </w:rPr>
              <w:t xml:space="preserve"> </w:t>
            </w:r>
            <w:r w:rsidR="002124CB" w:rsidRPr="00711F62">
              <w:t>Okulda bir eğitim ve öğretim döneminde bilimsel, kültürel, sanatsal ve sportif alanlarda en az bir faaliyete katılan öğrenci oranı (%)</w:t>
            </w:r>
          </w:p>
          <w:p w:rsidR="006A747E" w:rsidRPr="006A747E" w:rsidRDefault="006A747E" w:rsidP="00807DA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6A747E" w:rsidRPr="006A747E" w:rsidRDefault="00B17AC5" w:rsidP="00807DA4">
            <w:pPr>
              <w:pStyle w:val="TableParagraph"/>
              <w:rPr>
                <w:rFonts w:ascii="Times New Roman" w:hAnsi="Times New Roman" w:cs="Times New Roman"/>
                <w:sz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%10</w:t>
            </w:r>
          </w:p>
        </w:tc>
        <w:tc>
          <w:tcPr>
            <w:tcW w:w="797"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%10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%20</w:t>
            </w:r>
          </w:p>
        </w:tc>
        <w:tc>
          <w:tcPr>
            <w:tcW w:w="718"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%25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%35</w:t>
            </w:r>
          </w:p>
        </w:tc>
        <w:tc>
          <w:tcPr>
            <w:tcW w:w="864"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szCs w:val="20"/>
              </w:rPr>
              <w:t>Yıllık</w:t>
            </w:r>
          </w:p>
        </w:tc>
        <w:tc>
          <w:tcPr>
            <w:tcW w:w="926"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2.1.2</w:t>
            </w:r>
            <w:r w:rsidR="002124CB">
              <w:rPr>
                <w:rFonts w:ascii="Times New Roman" w:hAnsi="Times New Roman" w:cs="Times New Roman"/>
                <w:b/>
                <w:spacing w:val="-2"/>
                <w:w w:val="105"/>
                <w:szCs w:val="24"/>
              </w:rPr>
              <w:t xml:space="preserve"> </w:t>
            </w:r>
            <w:r w:rsidR="002124CB" w:rsidRPr="00711F62">
              <w:t>Bir eğitim ve öğretim yılında en az iki sosyal sorumluluk ve toplum hizmeti çalışmalarına katılan öğrenci oranı (%)</w:t>
            </w:r>
          </w:p>
        </w:tc>
        <w:tc>
          <w:tcPr>
            <w:tcW w:w="991" w:type="dxa"/>
            <w:shd w:val="clear" w:color="auto" w:fill="DAEEF3" w:themeFill="accent5" w:themeFillTint="33"/>
            <w:vAlign w:val="center"/>
          </w:tcPr>
          <w:p w:rsidR="006A747E" w:rsidRPr="006A747E" w:rsidRDefault="00B17AC5" w:rsidP="00807DA4">
            <w:pPr>
              <w:pStyle w:val="TableParagraph"/>
              <w:rPr>
                <w:rFonts w:ascii="Times New Roman" w:hAnsi="Times New Roman" w:cs="Times New Roman"/>
                <w:sz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r>
      <w:tr w:rsidR="006A747E" w:rsidRPr="00A44AAA" w:rsidTr="006A747E">
        <w:trPr>
          <w:trHeight w:val="737"/>
          <w:jc w:val="center"/>
        </w:trPr>
        <w:tc>
          <w:tcPr>
            <w:tcW w:w="2592" w:type="dxa"/>
            <w:shd w:val="clear" w:color="auto" w:fill="92CDDC" w:themeFill="accent5" w:themeFillTint="99"/>
            <w:vAlign w:val="center"/>
          </w:tcPr>
          <w:p w:rsidR="002124CB" w:rsidRPr="00711F62" w:rsidRDefault="006A747E" w:rsidP="002124CB">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2.1.3</w:t>
            </w:r>
            <w:r w:rsidR="002124CB">
              <w:rPr>
                <w:rFonts w:ascii="Times New Roman" w:hAnsi="Times New Roman" w:cs="Times New Roman"/>
                <w:b/>
                <w:spacing w:val="-2"/>
                <w:w w:val="105"/>
                <w:szCs w:val="24"/>
              </w:rPr>
              <w:t xml:space="preserve"> </w:t>
            </w:r>
            <w:r w:rsidR="002124CB" w:rsidRPr="00711F62">
              <w:t>Bir eğitim ve öğretim yılında yerel, ulusal ve uluslararası proje, yarışma vb. etkinliklere katılan öğrenci oranı (%)</w:t>
            </w:r>
          </w:p>
          <w:p w:rsidR="006A747E" w:rsidRPr="006A747E" w:rsidRDefault="006A747E" w:rsidP="00807DA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6A747E" w:rsidRPr="006A747E" w:rsidRDefault="00B17AC5" w:rsidP="00807DA4">
            <w:pPr>
              <w:pStyle w:val="TableParagraph"/>
              <w:rPr>
                <w:rFonts w:ascii="Times New Roman" w:hAnsi="Times New Roman" w:cs="Times New Roman"/>
                <w:sz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%25</w:t>
            </w:r>
          </w:p>
        </w:tc>
        <w:tc>
          <w:tcPr>
            <w:tcW w:w="718"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lastRenderedPageBreak/>
              <w:t>PG</w:t>
            </w:r>
            <w:r w:rsidRPr="006A747E">
              <w:rPr>
                <w:rFonts w:ascii="Times New Roman" w:hAnsi="Times New Roman" w:cs="Times New Roman"/>
                <w:b/>
                <w:spacing w:val="-2"/>
                <w:w w:val="105"/>
                <w:szCs w:val="24"/>
              </w:rPr>
              <w:t>2.1.4</w:t>
            </w:r>
            <w:r w:rsidR="002124CB">
              <w:rPr>
                <w:rFonts w:ascii="Times New Roman" w:hAnsi="Times New Roman" w:cs="Times New Roman"/>
                <w:b/>
                <w:spacing w:val="-2"/>
                <w:w w:val="105"/>
                <w:szCs w:val="24"/>
              </w:rPr>
              <w:t xml:space="preserve"> </w:t>
            </w:r>
            <w:r w:rsidR="002124CB" w:rsidRPr="00711F62">
              <w:t>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6A747E" w:rsidRPr="006A747E" w:rsidRDefault="00B17AC5" w:rsidP="00807DA4">
            <w:pPr>
              <w:pStyle w:val="TableParagraph"/>
              <w:rPr>
                <w:rFonts w:ascii="Times New Roman" w:hAnsi="Times New Roman" w:cs="Times New Roman"/>
                <w:sz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6A747E" w:rsidRPr="006A747E" w:rsidRDefault="002124CB" w:rsidP="00807DA4">
            <w:pPr>
              <w:pStyle w:val="TableParagraph"/>
              <w:rPr>
                <w:rFonts w:ascii="Times New Roman" w:hAnsi="Times New Roman" w:cs="Times New Roman"/>
                <w:sz w:val="20"/>
              </w:rPr>
            </w:pPr>
            <w:r>
              <w:rPr>
                <w:rFonts w:ascii="Times New Roman" w:hAnsi="Times New Roman" w:cs="Times New Roman"/>
                <w:sz w:val="20"/>
                <w:szCs w:val="20"/>
              </w:rPr>
              <w:t>Yıllık</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00064990">
              <w:rPr>
                <w:rFonts w:ascii="Times New Roman" w:hAnsi="Times New Roman" w:cs="Times New Roman"/>
                <w:b/>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A747E" w:rsidRPr="006A747E" w:rsidRDefault="00C059B4" w:rsidP="00807DA4">
            <w:pPr>
              <w:pStyle w:val="TableParagraph"/>
              <w:spacing w:before="121"/>
              <w:ind w:left="107"/>
              <w:rPr>
                <w:rFonts w:ascii="Times New Roman" w:hAnsi="Times New Roman" w:cs="Times New Roman"/>
                <w:sz w:val="20"/>
              </w:rPr>
            </w:pPr>
            <w:r>
              <w:rPr>
                <w:rFonts w:ascii="Times New Roman" w:hAnsi="Times New Roman" w:cs="Times New Roman"/>
                <w:sz w:val="20"/>
              </w:rPr>
              <w:t>Okul idaresi, Sosyal Kulüp Danışmanları</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w:t>
            </w:r>
            <w:r w:rsidR="00064990">
              <w:rPr>
                <w:rFonts w:ascii="Times New Roman" w:hAnsi="Times New Roman" w:cs="Times New Roman"/>
                <w:b/>
                <w:szCs w:val="24"/>
              </w:rPr>
              <w:t xml:space="preserve"> </w:t>
            </w:r>
            <w:r w:rsidRPr="006A747E">
              <w:rPr>
                <w:rFonts w:ascii="Times New Roman" w:hAnsi="Times New Roman" w:cs="Times New Roman"/>
                <w:b/>
                <w:szCs w:val="24"/>
              </w:rPr>
              <w:t>Yapılacak</w:t>
            </w:r>
            <w:r w:rsidR="00064990">
              <w:rPr>
                <w:rFonts w:ascii="Times New Roman" w:hAnsi="Times New Roman" w:cs="Times New Roman"/>
                <w:b/>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A747E" w:rsidRPr="006A747E" w:rsidRDefault="00C059B4" w:rsidP="00807DA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Gençlik ve Spor İlçe Müdürlüğü</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6A747E" w:rsidRDefault="006A747E" w:rsidP="00807DA4">
            <w:pPr>
              <w:pStyle w:val="TableParagraph"/>
              <w:spacing w:before="2"/>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2124CB" w:rsidRPr="00711F62" w:rsidRDefault="002124CB" w:rsidP="002124CB">
            <w:r w:rsidRPr="00711F62">
              <w:t>S1. Her bir öğrencinin bir kulüp faaliyetinde aktif olarak yer alması sağlanarak kulüp faaliyetlerinin etkinliği artırılacaktır.</w:t>
            </w:r>
          </w:p>
          <w:p w:rsidR="002124CB" w:rsidRPr="00711F62" w:rsidRDefault="002124CB" w:rsidP="002124CB">
            <w:r>
              <w:t>S2</w:t>
            </w:r>
            <w:r w:rsidRPr="00711F62">
              <w:t>. Okul bünyesinde yarışmalar düzenlenecektir.</w:t>
            </w:r>
          </w:p>
          <w:p w:rsidR="002124CB" w:rsidRPr="00711F62" w:rsidRDefault="002124CB" w:rsidP="002124CB">
            <w:r>
              <w:t>S3</w:t>
            </w:r>
            <w:r w:rsidRPr="00711F62">
              <w:t>. Diğer kurum ve kuruluşlarla iş birliği içerisinde yürütülen bilimsel, sosyal, kültürel, sanatsal ve sportif alanlardaki faaliyetler artırılacaktır.</w:t>
            </w:r>
          </w:p>
          <w:p w:rsidR="002124CB" w:rsidRPr="00711F62" w:rsidRDefault="002124CB" w:rsidP="002124CB">
            <w:r>
              <w:t>S4</w:t>
            </w:r>
            <w:r w:rsidRPr="00711F62">
              <w:t>. Okul bahçeleri çocukların geleneksel oyunlarla vakit geçirmelerini sağlayacak ve gelişimlerini destekleyecek şekilde etkin olarak kullanılacaktır</w:t>
            </w:r>
          </w:p>
          <w:p w:rsidR="006A747E" w:rsidRPr="006A747E" w:rsidRDefault="002124CB" w:rsidP="00807DA4">
            <w:pPr>
              <w:pStyle w:val="TableParagraph"/>
              <w:spacing w:before="2" w:line="369" w:lineRule="auto"/>
              <w:ind w:left="107"/>
              <w:rPr>
                <w:rFonts w:ascii="Times New Roman" w:hAnsi="Times New Roman" w:cs="Times New Roman"/>
                <w:sz w:val="20"/>
              </w:rPr>
            </w:pPr>
            <w:r>
              <w:t>S</w:t>
            </w:r>
            <w:r w:rsidR="00B65AF8">
              <w:t>5</w:t>
            </w:r>
            <w:r w:rsidRPr="00711F62">
              <w:t>. Tabiat Okulu, Mesleki yarışmalar, Üç aylar ve Ramazan, Vakit Kuşanmak –Namaz-, Arapça yarışmaları gibi etkinliklere öğrencilerin katılımları teşvik edilecektir.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00064990">
              <w:rPr>
                <w:rFonts w:ascii="Times New Roman" w:hAnsi="Times New Roman" w:cs="Times New Roman"/>
                <w:b/>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6A747E" w:rsidRPr="006A747E" w:rsidRDefault="002124CB" w:rsidP="00807DA4">
            <w:pPr>
              <w:pStyle w:val="TableParagraph"/>
              <w:spacing w:before="1"/>
              <w:ind w:left="107"/>
              <w:rPr>
                <w:rFonts w:ascii="Times New Roman" w:hAnsi="Times New Roman" w:cs="Times New Roman"/>
                <w:sz w:val="20"/>
              </w:rPr>
            </w:pPr>
            <w:r>
              <w:rPr>
                <w:rFonts w:ascii="Times New Roman" w:hAnsi="Times New Roman" w:cs="Times New Roman"/>
                <w:sz w:val="20"/>
              </w:rPr>
              <w:t>Yıllar içerisinde değişiklik göstermekle birlikte ortalama 5.000 TL</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2124CB" w:rsidP="00807DA4">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 Valilik ve Bakanlık projeleri ile sosyal ve kültürel faaliyetlere katılmaktadır. Öğrenciler bu tarz etkinliklere isteklidir. Okul fiziki yapısı bu tarz etkinliklere uygundur.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807DA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2124CB" w:rsidP="00807DA4">
            <w:pPr>
              <w:pStyle w:val="TableParagraph"/>
              <w:spacing w:before="122"/>
              <w:ind w:left="107"/>
              <w:rPr>
                <w:rFonts w:ascii="Times New Roman" w:hAnsi="Times New Roman" w:cs="Times New Roman"/>
                <w:sz w:val="20"/>
              </w:rPr>
            </w:pPr>
            <w:r>
              <w:rPr>
                <w:rFonts w:ascii="Times New Roman" w:hAnsi="Times New Roman" w:cs="Times New Roman"/>
                <w:sz w:val="20"/>
              </w:rPr>
              <w:t>Yerel yönetimlerin de desteği ile ulaşım ve materyal temini.</w:t>
            </w:r>
          </w:p>
        </w:tc>
      </w:tr>
    </w:tbl>
    <w:p w:rsidR="006A747E" w:rsidRDefault="006A747E">
      <w:r>
        <w:br w:type="page"/>
      </w:r>
    </w:p>
    <w:p w:rsidR="00EC7D6F" w:rsidRDefault="00EC7D6F"/>
    <w:p w:rsidR="00EC7D6F" w:rsidRPr="00CD2452" w:rsidRDefault="00EC7D6F" w:rsidP="00EC7D6F">
      <w:pPr>
        <w:pStyle w:val="Balk2"/>
        <w:ind w:hanging="1109"/>
      </w:pPr>
      <w:r>
        <w:rPr>
          <w:b w:val="0"/>
          <w:bCs w:val="0"/>
          <w:i/>
          <w:iCs/>
          <w:szCs w:val="24"/>
        </w:rPr>
        <w:t>Tablo 17.3</w:t>
      </w:r>
      <w:r w:rsidRPr="008153D9">
        <w:rPr>
          <w:i/>
          <w:iCs/>
          <w:szCs w:val="24"/>
        </w:rPr>
        <w:t xml:space="preserve"> Amaç, Hedef, Gösterge ve Stratejilere İlişkin Tablolar</w:t>
      </w:r>
    </w:p>
    <w:p w:rsidR="00EC7D6F" w:rsidRDefault="00EC7D6F"/>
    <w:p w:rsidR="00EC7D6F" w:rsidRDefault="00EC7D6F"/>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88374D">
        <w:trPr>
          <w:trHeight w:val="558"/>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8374D" w:rsidRPr="0088374D" w:rsidRDefault="0088374D" w:rsidP="00807DA4">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00CD2452">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88374D" w:rsidRPr="0088374D" w:rsidRDefault="00466FCA" w:rsidP="00466FCA">
            <w:pPr>
              <w:pStyle w:val="TableParagraph"/>
              <w:ind w:left="108" w:right="232"/>
              <w:rPr>
                <w:rFonts w:ascii="Times New Roman" w:hAnsi="Times New Roman" w:cs="Times New Roman"/>
                <w:b/>
                <w:spacing w:val="-2"/>
                <w:w w:val="105"/>
                <w:sz w:val="20"/>
                <w:szCs w:val="20"/>
              </w:rPr>
            </w:pPr>
            <w:r w:rsidRPr="005F5DC9">
              <w:t>A3.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00CD2452">
              <w:rPr>
                <w:rFonts w:ascii="Times New Roman" w:hAnsi="Times New Roman" w:cs="Times New Roman"/>
                <w:b/>
                <w:spacing w:val="-5"/>
                <w:w w:val="110"/>
              </w:rPr>
              <w:t>3</w:t>
            </w:r>
            <w:r w:rsidRPr="0088374D">
              <w:rPr>
                <w:rFonts w:ascii="Times New Roman" w:hAnsi="Times New Roman" w:cs="Times New Roman"/>
                <w:b/>
                <w:spacing w:val="-5"/>
                <w:w w:val="110"/>
              </w:rPr>
              <w:t>.</w:t>
            </w:r>
            <w:r w:rsidR="00CD2452">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88374D" w:rsidRPr="0088374D" w:rsidRDefault="00466FCA" w:rsidP="00466FCA">
            <w:pPr>
              <w:pStyle w:val="TableParagraph"/>
              <w:ind w:left="108" w:right="232"/>
              <w:rPr>
                <w:rFonts w:ascii="Times New Roman" w:hAnsi="Times New Roman" w:cs="Times New Roman"/>
                <w:b/>
                <w:spacing w:val="-2"/>
                <w:w w:val="105"/>
                <w:sz w:val="20"/>
                <w:szCs w:val="20"/>
              </w:rPr>
            </w:pPr>
            <w:r w:rsidRPr="005F5DC9">
              <w:t>H3.1. Öğrencilerin akademik başarılarıyla birlikte tasarım ve girişimcilik yönlerini artırmaya yönelik bütüncül çalışmalar yürütülecektir.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064990">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807DA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807DA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807DA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807DA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807DA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807DA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807DA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807DA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807DA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00CD2452">
              <w:rPr>
                <w:rFonts w:ascii="Times New Roman" w:hAnsi="Times New Roman" w:cs="Times New Roman"/>
                <w:b/>
                <w:spacing w:val="-2"/>
                <w:w w:val="105"/>
              </w:rPr>
              <w:t>.3</w:t>
            </w:r>
            <w:r w:rsidRPr="0088374D">
              <w:rPr>
                <w:rFonts w:ascii="Times New Roman" w:hAnsi="Times New Roman" w:cs="Times New Roman"/>
                <w:b/>
                <w:spacing w:val="-2"/>
                <w:w w:val="105"/>
              </w:rPr>
              <w:t>.</w:t>
            </w:r>
            <w:r w:rsidR="00CD2452">
              <w:rPr>
                <w:rFonts w:ascii="Times New Roman" w:hAnsi="Times New Roman" w:cs="Times New Roman"/>
                <w:b/>
                <w:spacing w:val="-2"/>
                <w:w w:val="105"/>
              </w:rPr>
              <w:t>1.</w:t>
            </w:r>
            <w:r w:rsidRPr="0088374D">
              <w:rPr>
                <w:rFonts w:ascii="Times New Roman" w:hAnsi="Times New Roman" w:cs="Times New Roman"/>
                <w:b/>
                <w:spacing w:val="-2"/>
                <w:w w:val="105"/>
              </w:rPr>
              <w:t>1</w:t>
            </w:r>
            <w:r w:rsidR="00466FCA">
              <w:rPr>
                <w:rFonts w:ascii="Times New Roman" w:hAnsi="Times New Roman" w:cs="Times New Roman"/>
                <w:b/>
                <w:spacing w:val="-2"/>
                <w:w w:val="105"/>
              </w:rPr>
              <w:t xml:space="preserve"> </w:t>
            </w:r>
            <w:r w:rsidR="00466FCA" w:rsidRPr="005F5DC9">
              <w:t>Türkçe dersi yıl sonu puanı ortalaması</w:t>
            </w:r>
          </w:p>
        </w:tc>
        <w:tc>
          <w:tcPr>
            <w:tcW w:w="991" w:type="dxa"/>
            <w:shd w:val="clear" w:color="auto" w:fill="DAEEF3" w:themeFill="accent5" w:themeFillTint="33"/>
            <w:vAlign w:val="center"/>
          </w:tcPr>
          <w:p w:rsidR="0088374D" w:rsidRPr="0088374D" w:rsidRDefault="00B17AC5" w:rsidP="00807DA4">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1135"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 xml:space="preserve"> 55</w:t>
            </w:r>
          </w:p>
        </w:tc>
        <w:tc>
          <w:tcPr>
            <w:tcW w:w="797"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 xml:space="preserve"> 55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 xml:space="preserve"> 70</w:t>
            </w:r>
          </w:p>
        </w:tc>
        <w:tc>
          <w:tcPr>
            <w:tcW w:w="718"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 xml:space="preserve"> 75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00CD2452">
              <w:rPr>
                <w:rFonts w:ascii="Times New Roman" w:hAnsi="Times New Roman" w:cs="Times New Roman"/>
                <w:b/>
                <w:spacing w:val="-2"/>
                <w:w w:val="105"/>
              </w:rPr>
              <w:t>3.1</w:t>
            </w:r>
            <w:r w:rsidRPr="0088374D">
              <w:rPr>
                <w:rFonts w:ascii="Times New Roman" w:hAnsi="Times New Roman" w:cs="Times New Roman"/>
                <w:b/>
                <w:spacing w:val="-2"/>
                <w:w w:val="105"/>
              </w:rPr>
              <w:t>.2</w:t>
            </w:r>
            <w:r w:rsidR="00466FCA">
              <w:rPr>
                <w:rFonts w:ascii="Times New Roman" w:hAnsi="Times New Roman" w:cs="Times New Roman"/>
                <w:b/>
                <w:spacing w:val="-2"/>
                <w:w w:val="105"/>
              </w:rPr>
              <w:t xml:space="preserve"> </w:t>
            </w:r>
            <w:r w:rsidR="00466FCA" w:rsidRPr="005F5DC9">
              <w:t>Yabancı dil dersi yıl sonu puanı ortalaması</w:t>
            </w:r>
          </w:p>
        </w:tc>
        <w:tc>
          <w:tcPr>
            <w:tcW w:w="991" w:type="dxa"/>
            <w:shd w:val="clear" w:color="auto" w:fill="DAEEF3" w:themeFill="accent5" w:themeFillTint="33"/>
            <w:vAlign w:val="center"/>
          </w:tcPr>
          <w:p w:rsidR="0088374D" w:rsidRPr="0088374D" w:rsidRDefault="00B17AC5" w:rsidP="00807DA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97"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00CD2452">
              <w:rPr>
                <w:rFonts w:ascii="Times New Roman" w:hAnsi="Times New Roman" w:cs="Times New Roman"/>
                <w:b/>
                <w:spacing w:val="-2"/>
                <w:w w:val="105"/>
              </w:rPr>
              <w:t>3.1</w:t>
            </w:r>
            <w:r w:rsidRPr="0088374D">
              <w:rPr>
                <w:rFonts w:ascii="Times New Roman" w:hAnsi="Times New Roman" w:cs="Times New Roman"/>
                <w:b/>
                <w:spacing w:val="-2"/>
                <w:w w:val="105"/>
              </w:rPr>
              <w:t>.3</w:t>
            </w:r>
            <w:r w:rsidR="00466FCA">
              <w:rPr>
                <w:rFonts w:ascii="Times New Roman" w:hAnsi="Times New Roman" w:cs="Times New Roman"/>
                <w:b/>
                <w:spacing w:val="-2"/>
                <w:w w:val="105"/>
              </w:rPr>
              <w:t xml:space="preserve"> </w:t>
            </w:r>
            <w:r w:rsidR="00466FCA" w:rsidRPr="005F5DC9">
              <w:t>Öğrenci başına okunan kitap sayısı</w:t>
            </w:r>
          </w:p>
        </w:tc>
        <w:tc>
          <w:tcPr>
            <w:tcW w:w="991" w:type="dxa"/>
            <w:shd w:val="clear" w:color="auto" w:fill="DAEEF3" w:themeFill="accent5" w:themeFillTint="33"/>
            <w:vAlign w:val="center"/>
          </w:tcPr>
          <w:p w:rsidR="0088374D" w:rsidRPr="0088374D" w:rsidRDefault="00B17AC5" w:rsidP="00807DA4">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00CD2452">
              <w:rPr>
                <w:rFonts w:ascii="Times New Roman" w:hAnsi="Times New Roman" w:cs="Times New Roman"/>
                <w:b/>
                <w:spacing w:val="-2"/>
                <w:w w:val="105"/>
              </w:rPr>
              <w:t>3.1</w:t>
            </w:r>
            <w:r w:rsidRPr="0088374D">
              <w:rPr>
                <w:rFonts w:ascii="Times New Roman" w:hAnsi="Times New Roman" w:cs="Times New Roman"/>
                <w:b/>
                <w:spacing w:val="-2"/>
                <w:w w:val="105"/>
              </w:rPr>
              <w:t>.4</w:t>
            </w:r>
            <w:r w:rsidR="00466FCA">
              <w:rPr>
                <w:rFonts w:ascii="Times New Roman" w:hAnsi="Times New Roman" w:cs="Times New Roman"/>
                <w:b/>
                <w:spacing w:val="-2"/>
                <w:w w:val="105"/>
              </w:rPr>
              <w:t xml:space="preserve"> </w:t>
            </w:r>
            <w:r w:rsidR="00466FCA" w:rsidRPr="00466FCA">
              <w:rPr>
                <w:rFonts w:ascii="Times New Roman" w:hAnsi="Times New Roman" w:cs="Times New Roman"/>
                <w:spacing w:val="-2"/>
                <w:w w:val="105"/>
              </w:rPr>
              <w:t>Bir</w:t>
            </w:r>
            <w:r w:rsidR="00466FCA">
              <w:rPr>
                <w:rFonts w:ascii="Times New Roman" w:hAnsi="Times New Roman" w:cs="Times New Roman"/>
                <w:b/>
                <w:spacing w:val="-2"/>
                <w:w w:val="105"/>
              </w:rPr>
              <w:t xml:space="preserve"> </w:t>
            </w:r>
            <w:r w:rsidR="00466FCA" w:rsidRPr="005F5DC9">
              <w:t>eğitim ve öğretim yılında yerel, ulusal ve uluslararası proje, yarışma vb. etkinliklere katılan öğrenci oranı (%)</w:t>
            </w:r>
          </w:p>
        </w:tc>
        <w:tc>
          <w:tcPr>
            <w:tcW w:w="991" w:type="dxa"/>
            <w:shd w:val="clear" w:color="auto" w:fill="DAEEF3" w:themeFill="accent5" w:themeFillTint="33"/>
            <w:vAlign w:val="center"/>
          </w:tcPr>
          <w:p w:rsidR="0088374D" w:rsidRPr="0088374D" w:rsidRDefault="00B17AC5" w:rsidP="00807DA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88374D" w:rsidRPr="0088374D" w:rsidRDefault="00B2003B" w:rsidP="00807DA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88374D" w:rsidRPr="0088374D" w:rsidRDefault="00466FCA" w:rsidP="00807DA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064990">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466FCA" w:rsidP="00807DA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zümre başkanlıkları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064990">
              <w:rPr>
                <w:rFonts w:ascii="Times New Roman" w:hAnsi="Times New Roman" w:cs="Times New Roman"/>
                <w:b/>
              </w:rPr>
              <w:t xml:space="preserve"> </w:t>
            </w:r>
            <w:r w:rsidRPr="0088374D">
              <w:rPr>
                <w:rFonts w:ascii="Times New Roman" w:hAnsi="Times New Roman" w:cs="Times New Roman"/>
                <w:b/>
              </w:rPr>
              <w:t>Yapılacak</w:t>
            </w:r>
            <w:r w:rsidR="00064990">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466FCA" w:rsidP="00807DA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Rehberlik servisi</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Default="00B2003B" w:rsidP="00807DA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Öğrencilerin İngilizce becerilerini geliştirecek ortam oluşturmada sorunlar yaşanmaktadır. </w:t>
            </w:r>
          </w:p>
          <w:p w:rsidR="00B2003B" w:rsidRPr="0088374D" w:rsidRDefault="00B2003B" w:rsidP="00807DA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Başarısız olmaya olan olumsuz inanç yer edinmiştir. Motivasyon eksikliği bulunmaktadır.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66FCA" w:rsidRPr="005F5DC9" w:rsidRDefault="00466FCA" w:rsidP="00466FCA">
            <w:r w:rsidRPr="005F5DC9">
              <w:t>S1 Öğrencilerin kazanım eksiklikleri tespit edilerek destekleme ve yetiştirme kurslarıyla akademik yeterliklerinin artırılması sağlanacaktır.</w:t>
            </w:r>
          </w:p>
          <w:p w:rsidR="00466FCA" w:rsidRPr="005F5DC9" w:rsidRDefault="00466FCA" w:rsidP="00466FCA">
            <w:r w:rsidRPr="005F5DC9">
              <w:t>S2 Öğrencilerin kompozisyon, resim, şiir vb. yarışmalara katılımları teşvik edilecek, okul içerisinde yapılan yarışmalarda öğrencilerin ödüllendirilmesi sağlanacaktır.</w:t>
            </w:r>
          </w:p>
          <w:p w:rsidR="00466FCA" w:rsidRPr="005F5DC9" w:rsidRDefault="00466FCA" w:rsidP="00466FCA">
            <w:r w:rsidRPr="005F5DC9">
              <w:t>S3 Okul Kütüphanesi zenginleştirilecek, öğrencilerin kitap okumasını teşvik edecek etkinlikler düzenlenecektir.</w:t>
            </w:r>
          </w:p>
          <w:p w:rsidR="00466FCA" w:rsidRPr="005F5DC9" w:rsidRDefault="00466FCA" w:rsidP="00466FCA">
            <w:r w:rsidRPr="005F5DC9">
              <w:t>S4 Öğrencilerin yerel, ulusal ve uluslararası proje ve yarışmalara katılmaları teşvik edilecektir.</w:t>
            </w:r>
          </w:p>
          <w:p w:rsidR="0088374D" w:rsidRDefault="0088374D"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Pr="0088374D" w:rsidRDefault="00EC7D6F" w:rsidP="00807DA4">
            <w:pPr>
              <w:pStyle w:val="TableParagraph"/>
              <w:spacing w:before="2" w:line="369" w:lineRule="auto"/>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00064990">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8374D" w:rsidRPr="0088374D" w:rsidRDefault="00B2003B" w:rsidP="00807DA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 TL</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88374D" w:rsidRDefault="00B2003B" w:rsidP="00807DA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Türkçe dersi geçme ortalaması 70’e çıkarıldığı için öğrencilerin ilgileri artmıştır. İngilizce öğretiminde özellikle dinleme ve konuşma becerilerine odaklanmak gereklidir.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Default="00B2003B" w:rsidP="00807DA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İngilizce öğretiminde özellikle dinleme ve konuşma becerilerine odaklanmak gereklidir.</w:t>
            </w:r>
          </w:p>
          <w:p w:rsidR="00B2003B" w:rsidRPr="0088374D" w:rsidRDefault="00B2003B" w:rsidP="00807DA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Projelere katılım teşvik edilmelidir. TÜBİTAK ve TEKNOFEST tarzı etkinliklere katılım teşvik edilmelidir.</w:t>
            </w:r>
          </w:p>
        </w:tc>
      </w:tr>
    </w:tbl>
    <w:p w:rsidR="00FA03B2" w:rsidRDefault="00FA03B2" w:rsidP="006A747E">
      <w:pPr>
        <w:spacing w:line="276" w:lineRule="auto"/>
      </w:pPr>
    </w:p>
    <w:p w:rsidR="001F1794" w:rsidRDefault="001F1794">
      <w:r>
        <w:br w:type="page"/>
      </w:r>
    </w:p>
    <w:p w:rsidR="00EC7D6F" w:rsidRPr="00CD2452" w:rsidRDefault="00EC7D6F" w:rsidP="00EC7D6F">
      <w:pPr>
        <w:pStyle w:val="Balk2"/>
        <w:ind w:hanging="1109"/>
      </w:pPr>
      <w:r>
        <w:rPr>
          <w:b w:val="0"/>
          <w:bCs w:val="0"/>
          <w:i/>
          <w:iCs/>
          <w:szCs w:val="24"/>
        </w:rPr>
        <w:lastRenderedPageBreak/>
        <w:t>Tablo 17.4</w:t>
      </w:r>
      <w:r w:rsidRPr="008153D9">
        <w:rPr>
          <w:i/>
          <w:iCs/>
          <w:szCs w:val="24"/>
        </w:rPr>
        <w:t xml:space="preserve"> Amaç, Hedef, Gösterge ve Stratejilere İlişkin Tablolar</w:t>
      </w:r>
    </w:p>
    <w:p w:rsidR="00EC7D6F" w:rsidRDefault="00EC7D6F"/>
    <w:p w:rsidR="00EC7D6F" w:rsidRDefault="00EC7D6F"/>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807DA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807DA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00CD2452">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1F1794" w:rsidRPr="0088374D" w:rsidRDefault="00B2003B" w:rsidP="001F1794">
            <w:pPr>
              <w:pStyle w:val="TableParagraph"/>
              <w:ind w:left="108" w:right="232"/>
              <w:jc w:val="center"/>
              <w:rPr>
                <w:rFonts w:ascii="Times New Roman" w:hAnsi="Times New Roman" w:cs="Times New Roman"/>
                <w:b/>
                <w:spacing w:val="-2"/>
                <w:w w:val="105"/>
                <w:sz w:val="20"/>
                <w:szCs w:val="20"/>
              </w:rPr>
            </w:pPr>
            <w:r w:rsidRPr="005F5DC9">
              <w:t>A4. Okulun eğitimin temel ilkeleri doğrultusunda niteliğini artırmak amacıyla kurumsal kapasite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00CD2452">
              <w:rPr>
                <w:rFonts w:ascii="Times New Roman" w:hAnsi="Times New Roman" w:cs="Times New Roman"/>
                <w:b/>
                <w:w w:val="105"/>
                <w:szCs w:val="24"/>
              </w:rPr>
              <w:t xml:space="preserve"> </w:t>
            </w:r>
            <w:r w:rsidR="00CD2452">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1F1794" w:rsidRPr="0088374D" w:rsidRDefault="00B2003B" w:rsidP="001F1794">
            <w:pPr>
              <w:pStyle w:val="TableParagraph"/>
              <w:ind w:left="108" w:right="232"/>
              <w:jc w:val="center"/>
              <w:rPr>
                <w:rFonts w:ascii="Times New Roman" w:hAnsi="Times New Roman" w:cs="Times New Roman"/>
                <w:b/>
                <w:spacing w:val="-2"/>
                <w:w w:val="105"/>
                <w:sz w:val="20"/>
                <w:szCs w:val="20"/>
              </w:rPr>
            </w:pPr>
            <w:r w:rsidRPr="005F5DC9">
              <w:t>H4.1. Eğitim ve öğretimin sağlıklı ve güvenli bir ortamda gerçekleştirilmesi için okul sağlığı ve güvenliği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064990">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807DA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807DA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807DA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807DA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807DA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807DA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807DA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807DA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807DA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00CD2452">
              <w:rPr>
                <w:rFonts w:ascii="Times New Roman" w:hAnsi="Times New Roman" w:cs="Times New Roman"/>
                <w:b/>
                <w:w w:val="90"/>
                <w:szCs w:val="24"/>
              </w:rPr>
              <w:t xml:space="preserve"> </w:t>
            </w:r>
            <w:r w:rsidR="00CD2452">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00B2003B">
              <w:rPr>
                <w:rFonts w:ascii="Times New Roman" w:hAnsi="Times New Roman" w:cs="Times New Roman"/>
                <w:b/>
                <w:spacing w:val="-2"/>
                <w:w w:val="105"/>
                <w:szCs w:val="24"/>
              </w:rPr>
              <w:t xml:space="preserve"> </w:t>
            </w:r>
            <w:r w:rsidR="00B2003B" w:rsidRPr="005F5DC9">
              <w:t>Okulda yaşanan kaza sayısı</w:t>
            </w:r>
          </w:p>
        </w:tc>
        <w:tc>
          <w:tcPr>
            <w:tcW w:w="991" w:type="dxa"/>
            <w:shd w:val="clear" w:color="auto" w:fill="DAEEF3" w:themeFill="accent5" w:themeFillTint="33"/>
            <w:vAlign w:val="center"/>
          </w:tcPr>
          <w:p w:rsidR="001F1794" w:rsidRPr="0088374D" w:rsidRDefault="00B17AC5"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1F1794" w:rsidRPr="0088374D" w:rsidTr="001F1794">
        <w:trPr>
          <w:trHeight w:val="737"/>
          <w:jc w:val="center"/>
        </w:trPr>
        <w:tc>
          <w:tcPr>
            <w:tcW w:w="2592" w:type="dxa"/>
            <w:shd w:val="clear" w:color="auto" w:fill="92CDDC" w:themeFill="accent5" w:themeFillTint="99"/>
            <w:vAlign w:val="center"/>
          </w:tcPr>
          <w:p w:rsidR="00B2003B" w:rsidRPr="005F5DC9" w:rsidRDefault="001F1794" w:rsidP="00B2003B">
            <w:r w:rsidRPr="001F1794">
              <w:rPr>
                <w:rFonts w:ascii="Times New Roman" w:hAnsi="Times New Roman" w:cs="Times New Roman"/>
                <w:b/>
                <w:w w:val="90"/>
                <w:szCs w:val="24"/>
              </w:rPr>
              <w:t>PG</w:t>
            </w:r>
            <w:r w:rsidR="00CD2452">
              <w:rPr>
                <w:rFonts w:ascii="Times New Roman" w:hAnsi="Times New Roman" w:cs="Times New Roman"/>
                <w:b/>
                <w:w w:val="90"/>
                <w:szCs w:val="24"/>
              </w:rPr>
              <w:t xml:space="preserve"> </w:t>
            </w:r>
            <w:r w:rsidR="00CD2452">
              <w:rPr>
                <w:rFonts w:ascii="Times New Roman" w:hAnsi="Times New Roman" w:cs="Times New Roman"/>
                <w:b/>
                <w:spacing w:val="-2"/>
                <w:w w:val="105"/>
                <w:szCs w:val="24"/>
              </w:rPr>
              <w:t>4</w:t>
            </w:r>
            <w:r w:rsidRPr="001F1794">
              <w:rPr>
                <w:rFonts w:ascii="Times New Roman" w:hAnsi="Times New Roman" w:cs="Times New Roman"/>
                <w:b/>
                <w:spacing w:val="-2"/>
                <w:w w:val="105"/>
                <w:szCs w:val="24"/>
              </w:rPr>
              <w:t>.1.2</w:t>
            </w:r>
            <w:r w:rsidR="00B2003B">
              <w:rPr>
                <w:rFonts w:ascii="Times New Roman" w:hAnsi="Times New Roman" w:cs="Times New Roman"/>
                <w:b/>
                <w:spacing w:val="-2"/>
                <w:w w:val="105"/>
                <w:szCs w:val="24"/>
              </w:rPr>
              <w:t xml:space="preserve"> </w:t>
            </w:r>
            <w:r w:rsidR="00B2003B" w:rsidRPr="005F5DC9">
              <w:t>Bağımlılıkla mücadele ile ilgili konularda eğitim alan öğrenci ve öğretmen sayısı</w:t>
            </w:r>
          </w:p>
          <w:p w:rsidR="001F1794" w:rsidRPr="001F1794" w:rsidRDefault="001F1794" w:rsidP="001F179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1F1794" w:rsidRPr="0088374D" w:rsidRDefault="00B17AC5"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97"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718"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300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864"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00CD2452">
              <w:rPr>
                <w:rFonts w:ascii="Times New Roman" w:hAnsi="Times New Roman" w:cs="Times New Roman"/>
                <w:b/>
                <w:w w:val="90"/>
                <w:szCs w:val="24"/>
              </w:rPr>
              <w:t xml:space="preserve"> </w:t>
            </w:r>
            <w:r w:rsidR="00CD2452">
              <w:rPr>
                <w:rFonts w:ascii="Times New Roman" w:hAnsi="Times New Roman" w:cs="Times New Roman"/>
                <w:b/>
                <w:spacing w:val="-2"/>
                <w:w w:val="105"/>
                <w:szCs w:val="24"/>
              </w:rPr>
              <w:t>4</w:t>
            </w:r>
            <w:r w:rsidRPr="001F1794">
              <w:rPr>
                <w:rFonts w:ascii="Times New Roman" w:hAnsi="Times New Roman" w:cs="Times New Roman"/>
                <w:b/>
                <w:spacing w:val="-2"/>
                <w:w w:val="105"/>
                <w:szCs w:val="24"/>
              </w:rPr>
              <w:t>.1.3</w:t>
            </w:r>
            <w:r w:rsidR="00B2003B">
              <w:rPr>
                <w:rFonts w:ascii="Times New Roman" w:hAnsi="Times New Roman" w:cs="Times New Roman"/>
                <w:b/>
                <w:spacing w:val="-2"/>
                <w:w w:val="105"/>
                <w:szCs w:val="24"/>
              </w:rPr>
              <w:t xml:space="preserve"> </w:t>
            </w:r>
            <w:r w:rsidR="00B2003B" w:rsidRPr="005F5DC9">
              <w:t>Akran zorbalığı ve siber zorbalıkla ilgili konularda eğitim alan öğretmen, öğrenci ve veli sayısı</w:t>
            </w:r>
          </w:p>
        </w:tc>
        <w:tc>
          <w:tcPr>
            <w:tcW w:w="991" w:type="dxa"/>
            <w:shd w:val="clear" w:color="auto" w:fill="DAEEF3" w:themeFill="accent5" w:themeFillTint="33"/>
            <w:vAlign w:val="center"/>
          </w:tcPr>
          <w:p w:rsidR="001F1794" w:rsidRPr="0088374D" w:rsidRDefault="00B17AC5"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97"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18"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300</w:t>
            </w:r>
          </w:p>
        </w:tc>
        <w:tc>
          <w:tcPr>
            <w:tcW w:w="864"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1F1794" w:rsidRPr="0088374D" w:rsidTr="001F1794">
        <w:trPr>
          <w:trHeight w:val="737"/>
          <w:jc w:val="center"/>
        </w:trPr>
        <w:tc>
          <w:tcPr>
            <w:tcW w:w="2592" w:type="dxa"/>
            <w:shd w:val="clear" w:color="auto" w:fill="92CDDC" w:themeFill="accent5" w:themeFillTint="99"/>
            <w:vAlign w:val="center"/>
          </w:tcPr>
          <w:p w:rsidR="00B2003B" w:rsidRPr="005F5DC9" w:rsidRDefault="001F1794" w:rsidP="00B2003B">
            <w:r w:rsidRPr="001F1794">
              <w:rPr>
                <w:rFonts w:ascii="Times New Roman" w:hAnsi="Times New Roman" w:cs="Times New Roman"/>
                <w:b/>
                <w:w w:val="90"/>
                <w:szCs w:val="24"/>
              </w:rPr>
              <w:t>PG</w:t>
            </w:r>
            <w:r w:rsidR="00CD2452">
              <w:rPr>
                <w:rFonts w:ascii="Times New Roman" w:hAnsi="Times New Roman" w:cs="Times New Roman"/>
                <w:b/>
                <w:w w:val="90"/>
                <w:szCs w:val="24"/>
              </w:rPr>
              <w:t xml:space="preserve"> </w:t>
            </w:r>
            <w:r w:rsidR="00CD2452">
              <w:rPr>
                <w:rFonts w:ascii="Times New Roman" w:hAnsi="Times New Roman" w:cs="Times New Roman"/>
                <w:b/>
                <w:spacing w:val="-2"/>
                <w:w w:val="105"/>
                <w:szCs w:val="24"/>
              </w:rPr>
              <w:t>4</w:t>
            </w:r>
            <w:r w:rsidRPr="001F1794">
              <w:rPr>
                <w:rFonts w:ascii="Times New Roman" w:hAnsi="Times New Roman" w:cs="Times New Roman"/>
                <w:b/>
                <w:spacing w:val="-2"/>
                <w:w w:val="105"/>
                <w:szCs w:val="24"/>
              </w:rPr>
              <w:t>.1.4</w:t>
            </w:r>
            <w:r w:rsidR="00B2003B">
              <w:rPr>
                <w:rFonts w:ascii="Times New Roman" w:hAnsi="Times New Roman" w:cs="Times New Roman"/>
                <w:b/>
                <w:spacing w:val="-2"/>
                <w:w w:val="105"/>
                <w:szCs w:val="24"/>
              </w:rPr>
              <w:t xml:space="preserve"> </w:t>
            </w:r>
            <w:r w:rsidR="00B2003B" w:rsidRPr="005F5DC9">
              <w:t xml:space="preserve">Sağlıklı beslenme ve obezite ile ilgili konularda verilen eğitim alan öğrenci, öğretmen ve veli sayısı </w:t>
            </w:r>
          </w:p>
          <w:p w:rsidR="001F1794" w:rsidRPr="001F1794" w:rsidRDefault="001F1794" w:rsidP="001F179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1F1794" w:rsidRPr="0088374D" w:rsidRDefault="00B17AC5"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97"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18"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300</w:t>
            </w:r>
          </w:p>
        </w:tc>
        <w:tc>
          <w:tcPr>
            <w:tcW w:w="864"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1F1794" w:rsidRPr="0088374D" w:rsidRDefault="00090DF9" w:rsidP="001F179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064990">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88374D" w:rsidRDefault="00090DF9" w:rsidP="00807DA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İSG Acil Durum Ekipleri, Rehberlik Servisi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064990">
              <w:rPr>
                <w:rFonts w:ascii="Times New Roman" w:hAnsi="Times New Roman" w:cs="Times New Roman"/>
                <w:b/>
              </w:rPr>
              <w:t xml:space="preserve"> </w:t>
            </w:r>
            <w:r w:rsidRPr="0088374D">
              <w:rPr>
                <w:rFonts w:ascii="Times New Roman" w:hAnsi="Times New Roman" w:cs="Times New Roman"/>
                <w:b/>
              </w:rPr>
              <w:t>Yapılacak</w:t>
            </w:r>
            <w:r w:rsidR="00064990">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090DF9" w:rsidP="00807DA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İSG Acil Durum Ekipleri, Rehberlik Servisi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090DF9" w:rsidP="00807DA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bahçesi ve içerisinde kontrolsüz hareket eden öğrenciler, aşırı rüzgar alan bölgede olunması dolayısıyla cisim devrilmeleri ihtimali.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90DF9" w:rsidRPr="005F5DC9" w:rsidRDefault="00090DF9" w:rsidP="00090DF9">
            <w:r w:rsidRPr="005F5DC9">
              <w:t>S1 Eğitim ortamları iş sağlığı ve güvenliği yönergesine uygun hâle getirilecektir.</w:t>
            </w:r>
          </w:p>
          <w:p w:rsidR="00090DF9" w:rsidRPr="005F5DC9" w:rsidRDefault="00090DF9" w:rsidP="00090DF9">
            <w:r w:rsidRPr="005F5DC9">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090DF9" w:rsidRPr="005F5DC9" w:rsidRDefault="00090DF9" w:rsidP="00090DF9">
            <w:r w:rsidRPr="005F5DC9">
              <w:t xml:space="preserve">S3 Doğa, insan ve teknoloji kaynaklı (deprem, sel, heyelan, yangın, çığ ve salgın hastalıklar vd.) afetlere karşı gerekli tedbirlerin alınması için çalışmalar yapılacaktır. </w:t>
            </w:r>
          </w:p>
          <w:p w:rsidR="001F1794" w:rsidRDefault="001F1794"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Default="00EC7D6F" w:rsidP="00807DA4">
            <w:pPr>
              <w:pStyle w:val="TableParagraph"/>
              <w:spacing w:before="2" w:line="369" w:lineRule="auto"/>
              <w:ind w:left="107"/>
              <w:rPr>
                <w:rFonts w:ascii="Times New Roman" w:hAnsi="Times New Roman" w:cs="Times New Roman"/>
                <w:sz w:val="20"/>
                <w:szCs w:val="20"/>
              </w:rPr>
            </w:pPr>
          </w:p>
          <w:p w:rsidR="00EC7D6F" w:rsidRPr="0088374D" w:rsidRDefault="00EC7D6F" w:rsidP="00807DA4">
            <w:pPr>
              <w:pStyle w:val="TableParagraph"/>
              <w:spacing w:before="2" w:line="369" w:lineRule="auto"/>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00064990">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090DF9" w:rsidP="00807DA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 TL</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090DF9" w:rsidP="00807DA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Eğitimlerde genellikle okul idaresi ve rehberlik servisinden yararlanılmaktadır. Okulun daha güvenli hale getirilmesi risk faktörlerinin bulunduğu bilinmektedir.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090DF9" w:rsidP="00807DA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Eğitimlere uzman kişiler davet edilmeli, risk faktörlerini ortadan kaldıracak birtakım teknik ve fiziksel düzenlemeler yapılmalıdır.</w:t>
            </w:r>
          </w:p>
        </w:tc>
      </w:tr>
    </w:tbl>
    <w:p w:rsidR="0088374D" w:rsidRDefault="0088374D">
      <w:r>
        <w:br w:type="page"/>
      </w:r>
    </w:p>
    <w:p w:rsidR="00EC7D6F" w:rsidRPr="00CD2452" w:rsidRDefault="00EC7D6F" w:rsidP="00EC7D6F">
      <w:pPr>
        <w:pStyle w:val="Balk2"/>
        <w:ind w:hanging="1109"/>
      </w:pPr>
      <w:r>
        <w:rPr>
          <w:b w:val="0"/>
          <w:bCs w:val="0"/>
          <w:i/>
          <w:iCs/>
          <w:szCs w:val="24"/>
        </w:rPr>
        <w:lastRenderedPageBreak/>
        <w:t>Tablo 17.5</w:t>
      </w:r>
      <w:r w:rsidRPr="008153D9">
        <w:rPr>
          <w:i/>
          <w:iCs/>
          <w:szCs w:val="24"/>
        </w:rPr>
        <w:t xml:space="preserve"> Amaç, Hedef, Gösterge ve Stratejilere İlişkin Tablolar</w:t>
      </w:r>
    </w:p>
    <w:p w:rsidR="00EC7D6F" w:rsidRDefault="00EC7D6F"/>
    <w:p w:rsidR="00EC7D6F" w:rsidRDefault="00EC7D6F"/>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807DA4">
        <w:trPr>
          <w:trHeight w:val="558"/>
          <w:jc w:val="center"/>
        </w:trPr>
        <w:tc>
          <w:tcPr>
            <w:tcW w:w="2592" w:type="dxa"/>
            <w:shd w:val="clear" w:color="auto" w:fill="92CDDC" w:themeFill="accent5" w:themeFillTint="99"/>
            <w:vAlign w:val="center"/>
          </w:tcPr>
          <w:p w:rsidR="00014DB7" w:rsidRPr="0088374D" w:rsidRDefault="00014DB7" w:rsidP="00807DA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014DB7" w:rsidRPr="0088374D" w:rsidRDefault="00014DB7" w:rsidP="00807DA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00B575A6">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014DB7" w:rsidRPr="0088374D" w:rsidRDefault="00090DF9" w:rsidP="00D84E84">
            <w:pPr>
              <w:pStyle w:val="TableParagraph"/>
              <w:ind w:left="108" w:right="232"/>
              <w:rPr>
                <w:rFonts w:ascii="Times New Roman" w:hAnsi="Times New Roman" w:cs="Times New Roman"/>
                <w:b/>
                <w:spacing w:val="-2"/>
                <w:w w:val="105"/>
                <w:sz w:val="20"/>
                <w:szCs w:val="20"/>
              </w:rPr>
            </w:pPr>
            <w:r w:rsidRPr="00A818AE">
              <w:t>Eğitim ve öğretimin niteliğinin geliştirilmesi sağlanacaktır.</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00B575A6">
              <w:rPr>
                <w:rFonts w:ascii="Times New Roman" w:hAnsi="Times New Roman" w:cs="Times New Roman"/>
                <w:b/>
                <w:spacing w:val="-5"/>
                <w:w w:val="110"/>
                <w:szCs w:val="24"/>
              </w:rPr>
              <w:t>5</w:t>
            </w:r>
            <w:r w:rsidRPr="00014DB7">
              <w:rPr>
                <w:rFonts w:ascii="Times New Roman" w:hAnsi="Times New Roman" w:cs="Times New Roman"/>
                <w:b/>
                <w:spacing w:val="-5"/>
                <w:w w:val="110"/>
                <w:szCs w:val="24"/>
              </w:rPr>
              <w:t>.</w:t>
            </w:r>
            <w:r w:rsidR="00B575A6">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014DB7" w:rsidRPr="0088374D" w:rsidRDefault="00090DF9" w:rsidP="00D84E84">
            <w:pPr>
              <w:pStyle w:val="TableParagraph"/>
              <w:ind w:left="108" w:right="232"/>
              <w:rPr>
                <w:rFonts w:ascii="Times New Roman" w:hAnsi="Times New Roman" w:cs="Times New Roman"/>
                <w:b/>
                <w:spacing w:val="-2"/>
                <w:w w:val="105"/>
                <w:sz w:val="20"/>
                <w:szCs w:val="20"/>
              </w:rPr>
            </w:pPr>
            <w:r w:rsidRPr="00A818AE">
              <w:t>Kurum personelinin mesleki gelişimlerinin artırılması sağlanacaktır.</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00064990">
              <w:rPr>
                <w:rFonts w:ascii="Times New Roman" w:hAnsi="Times New Roman" w:cs="Times New Roman"/>
                <w:b/>
                <w:spacing w:val="4"/>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B575A6">
              <w:rPr>
                <w:rFonts w:ascii="Times New Roman" w:hAnsi="Times New Roman" w:cs="Times New Roman"/>
                <w:b/>
                <w:spacing w:val="-2"/>
                <w:w w:val="105"/>
                <w:szCs w:val="24"/>
              </w:rPr>
              <w:t>5.1</w:t>
            </w:r>
            <w:r w:rsidRPr="00014DB7">
              <w:rPr>
                <w:rFonts w:ascii="Times New Roman" w:hAnsi="Times New Roman" w:cs="Times New Roman"/>
                <w:b/>
                <w:spacing w:val="-2"/>
                <w:w w:val="105"/>
                <w:szCs w:val="24"/>
              </w:rPr>
              <w:t>.1</w:t>
            </w:r>
            <w:r w:rsidR="00090DF9">
              <w:rPr>
                <w:rFonts w:ascii="Times New Roman" w:hAnsi="Times New Roman" w:cs="Times New Roman"/>
                <w:b/>
                <w:spacing w:val="-2"/>
                <w:w w:val="105"/>
                <w:szCs w:val="24"/>
              </w:rPr>
              <w:t xml:space="preserve"> </w:t>
            </w:r>
            <w:r w:rsidR="00090DF9" w:rsidRPr="00A818AE">
              <w:t>Hizmet içi eğitim alan yönetici ve öğretmen sayısı</w:t>
            </w:r>
          </w:p>
        </w:tc>
        <w:tc>
          <w:tcPr>
            <w:tcW w:w="991" w:type="dxa"/>
            <w:shd w:val="clear" w:color="auto" w:fill="DAEEF3" w:themeFill="accent5" w:themeFillTint="33"/>
            <w:vAlign w:val="center"/>
          </w:tcPr>
          <w:p w:rsidR="00014DB7" w:rsidRPr="0088374D" w:rsidRDefault="00B17AC5" w:rsidP="00014DB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97"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22</w:t>
            </w:r>
          </w:p>
        </w:tc>
        <w:tc>
          <w:tcPr>
            <w:tcW w:w="864"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B575A6">
              <w:rPr>
                <w:rFonts w:ascii="Times New Roman" w:hAnsi="Times New Roman" w:cs="Times New Roman"/>
                <w:b/>
                <w:spacing w:val="-2"/>
                <w:w w:val="105"/>
                <w:szCs w:val="24"/>
              </w:rPr>
              <w:t>5.1</w:t>
            </w:r>
            <w:r w:rsidRPr="00014DB7">
              <w:rPr>
                <w:rFonts w:ascii="Times New Roman" w:hAnsi="Times New Roman" w:cs="Times New Roman"/>
                <w:b/>
                <w:spacing w:val="-2"/>
                <w:w w:val="105"/>
                <w:szCs w:val="24"/>
              </w:rPr>
              <w:t>.2</w:t>
            </w:r>
            <w:r w:rsidR="00090DF9">
              <w:rPr>
                <w:rFonts w:ascii="Times New Roman" w:hAnsi="Times New Roman" w:cs="Times New Roman"/>
                <w:b/>
                <w:spacing w:val="-2"/>
                <w:w w:val="105"/>
                <w:szCs w:val="24"/>
              </w:rPr>
              <w:t xml:space="preserve"> </w:t>
            </w:r>
            <w:r w:rsidR="00090DF9" w:rsidRPr="00A818AE">
              <w:t>Eğitim alan yardımcı personel sayısı</w:t>
            </w:r>
          </w:p>
        </w:tc>
        <w:tc>
          <w:tcPr>
            <w:tcW w:w="991" w:type="dxa"/>
            <w:shd w:val="clear" w:color="auto" w:fill="DAEEF3" w:themeFill="accent5" w:themeFillTint="33"/>
            <w:vAlign w:val="center"/>
          </w:tcPr>
          <w:p w:rsidR="00014DB7" w:rsidRPr="0088374D" w:rsidRDefault="00B17AC5" w:rsidP="00014DB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14DB7" w:rsidRPr="0088374D" w:rsidTr="00807DA4">
        <w:trPr>
          <w:trHeight w:val="737"/>
          <w:jc w:val="center"/>
        </w:trPr>
        <w:tc>
          <w:tcPr>
            <w:tcW w:w="2592" w:type="dxa"/>
            <w:shd w:val="clear" w:color="auto" w:fill="92CDDC" w:themeFill="accent5" w:themeFillTint="99"/>
            <w:vAlign w:val="center"/>
          </w:tcPr>
          <w:p w:rsidR="00090DF9" w:rsidRPr="00A818AE" w:rsidRDefault="00014DB7" w:rsidP="00090DF9">
            <w:r w:rsidRPr="00014DB7">
              <w:rPr>
                <w:rFonts w:ascii="Times New Roman" w:hAnsi="Times New Roman" w:cs="Times New Roman"/>
                <w:b/>
                <w:w w:val="90"/>
                <w:szCs w:val="24"/>
              </w:rPr>
              <w:t>PG</w:t>
            </w:r>
            <w:r w:rsidR="00B575A6">
              <w:rPr>
                <w:rFonts w:ascii="Times New Roman" w:hAnsi="Times New Roman" w:cs="Times New Roman"/>
                <w:b/>
                <w:w w:val="90"/>
                <w:szCs w:val="24"/>
              </w:rPr>
              <w:t xml:space="preserve"> </w:t>
            </w:r>
            <w:r w:rsidR="00B575A6">
              <w:rPr>
                <w:rFonts w:ascii="Times New Roman" w:hAnsi="Times New Roman" w:cs="Times New Roman"/>
                <w:b/>
                <w:spacing w:val="-2"/>
                <w:w w:val="105"/>
                <w:szCs w:val="24"/>
              </w:rPr>
              <w:t>5.1</w:t>
            </w:r>
            <w:r w:rsidRPr="00014DB7">
              <w:rPr>
                <w:rFonts w:ascii="Times New Roman" w:hAnsi="Times New Roman" w:cs="Times New Roman"/>
                <w:b/>
                <w:spacing w:val="-2"/>
                <w:w w:val="105"/>
                <w:szCs w:val="24"/>
              </w:rPr>
              <w:t>.3</w:t>
            </w:r>
            <w:r w:rsidR="00090DF9">
              <w:rPr>
                <w:rFonts w:ascii="Times New Roman" w:hAnsi="Times New Roman" w:cs="Times New Roman"/>
                <w:b/>
                <w:spacing w:val="-2"/>
                <w:w w:val="105"/>
                <w:szCs w:val="24"/>
              </w:rPr>
              <w:t xml:space="preserve"> </w:t>
            </w:r>
            <w:r w:rsidR="00090DF9" w:rsidRPr="00A818AE">
              <w:t>Uzaktan hizmet içi eğitime katılan öğretmen sayısı</w:t>
            </w:r>
          </w:p>
          <w:p w:rsidR="00014DB7" w:rsidRPr="00014DB7" w:rsidRDefault="00014DB7" w:rsidP="00014DB7">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014DB7" w:rsidRPr="0088374D" w:rsidRDefault="00B17AC5" w:rsidP="00014DB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864"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14DB7" w:rsidRPr="0088374D" w:rsidTr="00807DA4">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B575A6">
              <w:rPr>
                <w:rFonts w:ascii="Times New Roman" w:hAnsi="Times New Roman" w:cs="Times New Roman"/>
                <w:b/>
                <w:w w:val="90"/>
                <w:szCs w:val="24"/>
              </w:rPr>
              <w:t xml:space="preserve"> </w:t>
            </w:r>
            <w:r w:rsidR="00B575A6">
              <w:rPr>
                <w:rFonts w:ascii="Times New Roman" w:hAnsi="Times New Roman" w:cs="Times New Roman"/>
                <w:b/>
                <w:spacing w:val="-2"/>
                <w:w w:val="105"/>
                <w:szCs w:val="24"/>
              </w:rPr>
              <w:t>5.1</w:t>
            </w:r>
            <w:r w:rsidRPr="00014DB7">
              <w:rPr>
                <w:rFonts w:ascii="Times New Roman" w:hAnsi="Times New Roman" w:cs="Times New Roman"/>
                <w:b/>
                <w:spacing w:val="-2"/>
                <w:w w:val="105"/>
                <w:szCs w:val="24"/>
              </w:rPr>
              <w:t>.4</w:t>
            </w:r>
            <w:r w:rsidR="00090DF9">
              <w:rPr>
                <w:rFonts w:ascii="Times New Roman" w:hAnsi="Times New Roman" w:cs="Times New Roman"/>
                <w:b/>
                <w:spacing w:val="-2"/>
                <w:w w:val="105"/>
                <w:szCs w:val="24"/>
              </w:rPr>
              <w:t xml:space="preserve"> </w:t>
            </w:r>
            <w:r w:rsidR="00090DF9" w:rsidRPr="00A818AE">
              <w:t>Yüksek lisans eğitimini sürdüren/ tamamlayan öğretmen ve yönetici sayısı</w:t>
            </w:r>
          </w:p>
        </w:tc>
        <w:tc>
          <w:tcPr>
            <w:tcW w:w="991" w:type="dxa"/>
            <w:shd w:val="clear" w:color="auto" w:fill="DAEEF3" w:themeFill="accent5" w:themeFillTint="33"/>
            <w:vAlign w:val="center"/>
          </w:tcPr>
          <w:p w:rsidR="00014DB7" w:rsidRPr="0088374D" w:rsidRDefault="00B17AC5"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rsidR="00014DB7" w:rsidRPr="0088374D" w:rsidRDefault="00D84E84" w:rsidP="00014DB7">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064990">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D84E84" w:rsidP="00807DA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064990">
              <w:rPr>
                <w:rFonts w:ascii="Times New Roman" w:hAnsi="Times New Roman" w:cs="Times New Roman"/>
                <w:b/>
              </w:rPr>
              <w:t xml:space="preserve"> </w:t>
            </w:r>
            <w:r w:rsidRPr="0088374D">
              <w:rPr>
                <w:rFonts w:ascii="Times New Roman" w:hAnsi="Times New Roman" w:cs="Times New Roman"/>
                <w:b/>
              </w:rPr>
              <w:t>Yapılacak</w:t>
            </w:r>
            <w:r w:rsidR="00064990">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D84E84" w:rsidP="00807DA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D84E84" w:rsidP="00807DA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Öğretmenlerin iş yoğunluğu nedeniyle katılım isteksizliği, eğitimlerin zamanlaması ve planlaması zaman zaman özensiz yapılmaktadır.</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D84E84" w:rsidRPr="00A818AE" w:rsidRDefault="00D84E84" w:rsidP="00D84E84">
            <w:r w:rsidRPr="00A818AE">
              <w:t>S1Okul yöneticilerinin ve öğretmenlerin mesleki gelişim ihtiyaçları tespit edilerek bu ihtiyaçları gidermeye yönelik bir mesleki gelişim planı hazırlanacaktır.</w:t>
            </w:r>
          </w:p>
          <w:p w:rsidR="00D84E84" w:rsidRPr="00A818AE" w:rsidRDefault="00D84E84" w:rsidP="00D84E84">
            <w:r w:rsidRPr="00A818AE">
              <w:t>S2 Bakanlık, diğer kurum ve kuruluşlarla yapılan iş birlikleri kapsamında yardımcı personelin görev alanı ile ilgili iş başı eğitim almaları sağlanacaktır.</w:t>
            </w:r>
          </w:p>
          <w:p w:rsidR="00D84E84" w:rsidRPr="00A818AE" w:rsidRDefault="00D84E84" w:rsidP="00D84E84">
            <w:r w:rsidRPr="00A818AE">
              <w:t>S3 Okul öğretmenlerinin alanlarında mesleki gelişimlerini ve öğretmenlik yeterliklerini geliştirmek için mahalli ve merkezi düzeyde eğitim almaları sağlanacaktır.</w:t>
            </w:r>
          </w:p>
          <w:p w:rsidR="00D84E84" w:rsidRPr="00A818AE" w:rsidRDefault="00D84E84" w:rsidP="00D84E84">
            <w:r w:rsidRPr="00A818AE">
              <w:t>S4 Okul yöneticilerinin ve öğretmenlerin dijital platformlar aracılığıyla verilen eğitimlere katılmaları teşvik edilecektir.</w:t>
            </w:r>
          </w:p>
          <w:p w:rsidR="00014DB7" w:rsidRDefault="00D84E84" w:rsidP="00D84E84">
            <w:pPr>
              <w:pStyle w:val="TableParagraph"/>
              <w:spacing w:before="2" w:line="369" w:lineRule="auto"/>
            </w:pPr>
            <w:r w:rsidRPr="00A818AE">
              <w:t>S5 Okul personelinin motivasyon, iş doyumu ve kurumsal bağlılı</w:t>
            </w:r>
            <w:r>
              <w:t xml:space="preserve">k </w:t>
            </w:r>
            <w:r w:rsidRPr="00A818AE">
              <w:t>düzeylerini artıracak çalışmalar yapılacaktır.</w:t>
            </w:r>
          </w:p>
          <w:p w:rsidR="00EC7D6F" w:rsidRDefault="00EC7D6F" w:rsidP="00D84E84">
            <w:pPr>
              <w:pStyle w:val="TableParagraph"/>
              <w:spacing w:before="2" w:line="369" w:lineRule="auto"/>
            </w:pPr>
          </w:p>
          <w:p w:rsidR="00EC7D6F" w:rsidRDefault="00EC7D6F" w:rsidP="00D84E84">
            <w:pPr>
              <w:pStyle w:val="TableParagraph"/>
              <w:spacing w:before="2" w:line="369" w:lineRule="auto"/>
            </w:pPr>
          </w:p>
          <w:p w:rsidR="00EC7D6F" w:rsidRDefault="00EC7D6F" w:rsidP="00D84E84">
            <w:pPr>
              <w:pStyle w:val="TableParagraph"/>
              <w:spacing w:before="2" w:line="369" w:lineRule="auto"/>
            </w:pPr>
          </w:p>
          <w:p w:rsidR="00EC7D6F" w:rsidRDefault="00EC7D6F" w:rsidP="00D84E84">
            <w:pPr>
              <w:pStyle w:val="TableParagraph"/>
              <w:spacing w:before="2" w:line="369" w:lineRule="auto"/>
            </w:pPr>
          </w:p>
          <w:p w:rsidR="00EC7D6F" w:rsidRPr="0088374D" w:rsidRDefault="00EC7D6F" w:rsidP="00D84E84">
            <w:pPr>
              <w:pStyle w:val="TableParagraph"/>
              <w:spacing w:before="2" w:line="369" w:lineRule="auto"/>
              <w:rPr>
                <w:rFonts w:ascii="Times New Roman" w:hAnsi="Times New Roman" w:cs="Times New Roman"/>
                <w:sz w:val="20"/>
                <w:szCs w:val="20"/>
              </w:rPr>
            </w:pP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00064990">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D84E84" w:rsidP="00807DA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0 TL</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D84E84" w:rsidP="00807DA4">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Öğretmenler uzaktan mesleki eğitimlere katılıma meyilli olmakla birlikte mesai saatleri içerisinde iş yoğunluğu nedeniyle yüz yüze eğitimlere katılmakta ulaşım açısından da sorun yaşamaktadırlar. </w:t>
            </w:r>
          </w:p>
        </w:tc>
      </w:tr>
      <w:tr w:rsidR="00014DB7" w:rsidRPr="0088374D" w:rsidTr="00807DA4">
        <w:trPr>
          <w:trHeight w:val="737"/>
          <w:jc w:val="center"/>
        </w:trPr>
        <w:tc>
          <w:tcPr>
            <w:tcW w:w="2592" w:type="dxa"/>
            <w:shd w:val="clear" w:color="auto" w:fill="92CDDC" w:themeFill="accent5" w:themeFillTint="99"/>
            <w:vAlign w:val="center"/>
          </w:tcPr>
          <w:p w:rsidR="00014DB7" w:rsidRPr="0088374D" w:rsidRDefault="00014DB7" w:rsidP="00807DA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D84E84" w:rsidP="00807DA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Öğrencilere günlük aktivitel</w:t>
            </w:r>
            <w:r w:rsidR="00CD2452">
              <w:rPr>
                <w:rFonts w:ascii="Times New Roman" w:hAnsi="Times New Roman" w:cs="Times New Roman"/>
                <w:sz w:val="20"/>
                <w:szCs w:val="20"/>
              </w:rPr>
              <w:t>erinde kullanabilecekleri eğitimler planlanmalı ve uygulanmalıdır.</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Default="00364FEE" w:rsidP="00364FEE">
      <w:pPr>
        <w:spacing w:line="276" w:lineRule="auto"/>
        <w:rPr>
          <w:rFonts w:ascii="Times New Roman" w:hAnsi="Times New Roman" w:cs="Times New Roman"/>
          <w:sz w:val="24"/>
          <w:szCs w:val="24"/>
        </w:rPr>
      </w:pPr>
    </w:p>
    <w:p w:rsidR="0086044A" w:rsidRPr="00364FEE" w:rsidRDefault="0086044A" w:rsidP="00364FEE">
      <w:pPr>
        <w:spacing w:line="276" w:lineRule="auto"/>
        <w:rPr>
          <w:rFonts w:ascii="Times New Roman" w:hAnsi="Times New Roman" w:cs="Times New Roman"/>
          <w:sz w:val="24"/>
          <w:szCs w:val="24"/>
        </w:rPr>
      </w:pPr>
      <w:r>
        <w:rPr>
          <w:rFonts w:ascii="Times New Roman" w:hAnsi="Times New Roman" w:cs="Times New Roman"/>
          <w:sz w:val="24"/>
          <w:szCs w:val="24"/>
        </w:rPr>
        <w:t>Stratejik Planın amaç ve hedeflerine ulaşılması için 2024 – 2028 döneminde tahmini maliyet tablosu aşağıdaki gibidir.</w:t>
      </w:r>
    </w:p>
    <w:p w:rsidR="00364FEE" w:rsidRPr="00364FEE" w:rsidRDefault="00364FEE" w:rsidP="00364FEE">
      <w:pPr>
        <w:spacing w:line="276" w:lineRule="auto"/>
        <w:rPr>
          <w:rFonts w:ascii="Times New Roman" w:hAnsi="Times New Roman" w:cs="Times New Roman"/>
          <w:sz w:val="24"/>
          <w:szCs w:val="24"/>
        </w:rPr>
      </w:pPr>
    </w:p>
    <w:p w:rsidR="00364FEE" w:rsidRDefault="00EC7D6F"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364FEE"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807DA4">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807DA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807DA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807DA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807DA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807DA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807DA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00B575A6">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807DA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00B575A6">
              <w:rPr>
                <w:rFonts w:ascii="Times New Roman" w:hAnsi="Times New Roman" w:cs="Times New Roman"/>
                <w:b/>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B575A6" w:rsidP="00807DA4">
            <w:pPr>
              <w:pStyle w:val="TableParagraph"/>
              <w:spacing w:line="234" w:lineRule="exact"/>
              <w:ind w:left="107"/>
              <w:rPr>
                <w:rFonts w:ascii="Times New Roman" w:hAnsi="Times New Roman" w:cs="Times New Roman"/>
                <w:b/>
              </w:rPr>
            </w:pPr>
            <w:r w:rsidRPr="00364FEE">
              <w:rPr>
                <w:rFonts w:ascii="Times New Roman" w:hAnsi="Times New Roman" w:cs="Times New Roman"/>
                <w:b/>
              </w:rPr>
              <w:t>Amaç</w:t>
            </w:r>
            <w:r>
              <w:rPr>
                <w:rFonts w:ascii="Times New Roman" w:hAnsi="Times New Roman" w:cs="Times New Roman"/>
                <w:b/>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B575A6" w:rsidP="00807DA4">
            <w:pPr>
              <w:pStyle w:val="TableParagraph"/>
              <w:spacing w:before="5"/>
              <w:ind w:left="107"/>
              <w:rPr>
                <w:rFonts w:ascii="Times New Roman" w:hAnsi="Times New Roman" w:cs="Times New Roman"/>
                <w:b/>
              </w:rPr>
            </w:pPr>
            <w:r w:rsidRPr="00364FEE">
              <w:rPr>
                <w:rFonts w:ascii="Times New Roman" w:hAnsi="Times New Roman" w:cs="Times New Roman"/>
                <w:b/>
              </w:rPr>
              <w:t>Amaç</w:t>
            </w:r>
            <w:r>
              <w:rPr>
                <w:rFonts w:ascii="Times New Roman" w:hAnsi="Times New Roman" w:cs="Times New Roman"/>
                <w:b/>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50.000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B575A6" w:rsidP="00807DA4">
            <w:pPr>
              <w:pStyle w:val="TableParagraph"/>
              <w:spacing w:before="2"/>
              <w:ind w:left="107"/>
              <w:rPr>
                <w:rFonts w:ascii="Times New Roman" w:hAnsi="Times New Roman" w:cs="Times New Roman"/>
                <w:b/>
              </w:rPr>
            </w:pPr>
            <w:r w:rsidRPr="00364FEE">
              <w:rPr>
                <w:rFonts w:ascii="Times New Roman" w:hAnsi="Times New Roman" w:cs="Times New Roman"/>
                <w:b/>
              </w:rPr>
              <w:t>Amaç</w:t>
            </w:r>
            <w:r>
              <w:rPr>
                <w:rFonts w:ascii="Times New Roman" w:hAnsi="Times New Roman" w:cs="Times New Roman"/>
                <w:b/>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10.000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B575A6" w:rsidP="00B575A6">
            <w:pPr>
              <w:pStyle w:val="TableParagraph"/>
              <w:spacing w:before="2"/>
              <w:rPr>
                <w:rFonts w:ascii="Times New Roman" w:hAnsi="Times New Roman" w:cs="Times New Roman"/>
                <w:b/>
              </w:rPr>
            </w:pPr>
            <w:r>
              <w:rPr>
                <w:rFonts w:ascii="Times New Roman" w:hAnsi="Times New Roman" w:cs="Times New Roman"/>
                <w:b/>
              </w:rPr>
              <w:t xml:space="preserve"> </w:t>
            </w:r>
            <w:r w:rsidRPr="00364FEE">
              <w:rPr>
                <w:rFonts w:ascii="Times New Roman" w:hAnsi="Times New Roman" w:cs="Times New Roman"/>
                <w:b/>
              </w:rPr>
              <w:t>Amaç</w:t>
            </w:r>
            <w:r>
              <w:rPr>
                <w:rFonts w:ascii="Times New Roman" w:hAnsi="Times New Roman" w:cs="Times New Roman"/>
                <w:b/>
              </w:rPr>
              <w:t xml:space="preserve"> </w:t>
            </w:r>
            <w:r>
              <w:rPr>
                <w:rFonts w:ascii="Times New Roman" w:hAnsi="Times New Roman" w:cs="Times New Roman"/>
                <w:b/>
                <w:spacing w:val="-10"/>
                <w:w w:val="110"/>
              </w:rPr>
              <w:t>5</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807DA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B575A6" w:rsidP="00807DA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rsidR="00364FEE" w:rsidRPr="00364FEE" w:rsidRDefault="00364FEE" w:rsidP="00807DA4">
            <w:pPr>
              <w:pStyle w:val="TableParagraph"/>
              <w:rPr>
                <w:rFonts w:ascii="Times New Roman" w:hAnsi="Times New Roman" w:cs="Times New Roman"/>
              </w:rPr>
            </w:pP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B575A6" w:rsidRDefault="00B575A6"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86044A" w:rsidRDefault="0086044A" w:rsidP="000A299D">
      <w:pPr>
        <w:jc w:val="center"/>
        <w:rPr>
          <w:rFonts w:ascii="Times New Roman" w:hAnsi="Times New Roman" w:cs="Times New Roman"/>
          <w:sz w:val="24"/>
        </w:rPr>
      </w:pPr>
    </w:p>
    <w:p w:rsidR="00B575A6" w:rsidRDefault="00B575A6" w:rsidP="000A299D">
      <w:pPr>
        <w:jc w:val="center"/>
        <w:rPr>
          <w:rFonts w:ascii="Times New Roman" w:hAnsi="Times New Roman" w:cs="Times New Roman"/>
          <w:sz w:val="24"/>
        </w:rPr>
      </w:pPr>
    </w:p>
    <w:p w:rsidR="00B575A6" w:rsidRDefault="00B575A6"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00E42589">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E202C9" w:rsidRDefault="00EB46B4" w:rsidP="00EB46B4">
      <w:pPr>
        <w:spacing w:line="276" w:lineRule="auto"/>
        <w:rPr>
          <w:rFonts w:ascii="Times New Roman" w:hAnsi="Times New Roman" w:cs="Times New Roman"/>
          <w:sz w:val="24"/>
          <w:szCs w:val="24"/>
        </w:rPr>
      </w:pPr>
      <w:r w:rsidRPr="00E202C9">
        <w:rPr>
          <w:rFonts w:ascii="Times New Roman" w:hAnsi="Times New Roman" w:cs="Times New Roman"/>
          <w:sz w:val="24"/>
          <w:szCs w:val="24"/>
        </w:rPr>
        <w:t>EK-1 Paydaş Anketleri</w:t>
      </w:r>
    </w:p>
    <w:p w:rsidR="00EB46B4" w:rsidRPr="00E202C9" w:rsidRDefault="00EB46B4" w:rsidP="00EB46B4">
      <w:pPr>
        <w:spacing w:line="276" w:lineRule="auto"/>
        <w:jc w:val="both"/>
        <w:rPr>
          <w:rFonts w:ascii="Times New Roman" w:hAnsi="Times New Roman" w:cs="Times New Roman"/>
          <w:sz w:val="24"/>
          <w:szCs w:val="24"/>
        </w:rPr>
      </w:pPr>
      <w:r w:rsidRPr="00E202C9">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E202C9" w:rsidRDefault="00EB46B4" w:rsidP="00EB46B4">
      <w:pPr>
        <w:spacing w:line="276" w:lineRule="auto"/>
        <w:jc w:val="both"/>
        <w:rPr>
          <w:rFonts w:ascii="Times New Roman" w:hAnsi="Times New Roman" w:cs="Times New Roman"/>
          <w:sz w:val="24"/>
          <w:szCs w:val="24"/>
        </w:rPr>
      </w:pPr>
    </w:p>
    <w:p w:rsidR="00EB46B4" w:rsidRPr="00E202C9" w:rsidRDefault="00EB46B4" w:rsidP="00EB46B4">
      <w:pPr>
        <w:spacing w:line="276" w:lineRule="auto"/>
        <w:jc w:val="both"/>
        <w:rPr>
          <w:rFonts w:ascii="Times New Roman" w:hAnsi="Times New Roman" w:cs="Times New Roman"/>
          <w:b/>
          <w:bCs/>
          <w:sz w:val="24"/>
          <w:szCs w:val="24"/>
        </w:rPr>
      </w:pPr>
      <w:r w:rsidRPr="00E202C9">
        <w:rPr>
          <w:rFonts w:ascii="Times New Roman" w:hAnsi="Times New Roman" w:cs="Times New Roman"/>
          <w:b/>
          <w:bCs/>
          <w:sz w:val="24"/>
          <w:szCs w:val="24"/>
        </w:rPr>
        <w:t>Sevgili Öğrencimiz;</w:t>
      </w:r>
    </w:p>
    <w:p w:rsidR="00EB46B4" w:rsidRPr="00E202C9"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Bu anketin amacı, okul hakkındaki görüşlerini toplamaktır.</w:t>
      </w:r>
    </w:p>
    <w:p w:rsidR="00EB46B4" w:rsidRPr="00E202C9"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Bu anket, kimlik bilgileri girilmeden yapılmalıdır.</w:t>
      </w:r>
    </w:p>
    <w:p w:rsidR="00EB46B4" w:rsidRPr="00E202C9"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Okul hakkında görüşlerini yansıtan kutuya “X” işareti koyarak neler düşündüğünü öğrenmemize yardımcı olabilirsin.</w:t>
      </w:r>
    </w:p>
    <w:p w:rsidR="00EB46B4" w:rsidRPr="00E202C9"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p w:rsidR="00EB46B4" w:rsidRDefault="00EB46B4">
      <w:pPr>
        <w:rPr>
          <w:rFonts w:ascii="Times New Roman" w:hAnsi="Times New Roman" w:cs="Times New Roman"/>
          <w:color w:val="FF0000"/>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A13AF1" w:rsidP="00807DA4">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807DA4">
            <w:pPr>
              <w:jc w:val="center"/>
              <w:rPr>
                <w:rFonts w:ascii="Times New Roman" w:hAnsi="Times New Roman" w:cs="Times New Roman"/>
                <w:b/>
                <w:bCs/>
              </w:rPr>
            </w:pPr>
          </w:p>
          <w:p w:rsidR="00EB46B4" w:rsidRPr="00EB46B4" w:rsidRDefault="00EB46B4" w:rsidP="00807DA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807DA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807DA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807DA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807DA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807DA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E202C9" w:rsidRDefault="00432C6F" w:rsidP="00432C6F">
      <w:pPr>
        <w:spacing w:line="276" w:lineRule="auto"/>
        <w:jc w:val="both"/>
        <w:rPr>
          <w:rFonts w:ascii="Times New Roman" w:hAnsi="Times New Roman" w:cs="Times New Roman"/>
          <w:sz w:val="24"/>
          <w:szCs w:val="24"/>
        </w:rPr>
      </w:pPr>
      <w:r w:rsidRPr="00E202C9">
        <w:rPr>
          <w:rFonts w:ascii="Times New Roman" w:hAnsi="Times New Roman" w:cs="Times New Roman"/>
          <w:sz w:val="24"/>
          <w:szCs w:val="24"/>
        </w:rPr>
        <w:t>Kıymetli Öğretmenimiz;</w:t>
      </w:r>
    </w:p>
    <w:p w:rsidR="00432C6F" w:rsidRPr="00E202C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Bu anketin amacı, okul/kurum çalışmaları hakkındaki görüşlerinizi almaktır.</w:t>
      </w:r>
    </w:p>
    <w:p w:rsidR="00432C6F" w:rsidRPr="00E202C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Bu ankette kimlik bilgileri yer almaz.</w:t>
      </w:r>
    </w:p>
    <w:p w:rsidR="00432C6F" w:rsidRPr="00E202C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Lütfen okul hakkındaki görüşlerinizi en iyi yansıtan kutuya “X” işareti koyarak belirtiniz.</w:t>
      </w:r>
    </w:p>
    <w:p w:rsidR="006F7635" w:rsidRPr="00E202C9"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E202C9">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807DA4">
        <w:trPr>
          <w:trHeight w:val="2325"/>
          <w:jc w:val="center"/>
        </w:trPr>
        <w:tc>
          <w:tcPr>
            <w:tcW w:w="703" w:type="dxa"/>
            <w:vAlign w:val="center"/>
          </w:tcPr>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807DA4">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807DA4">
            <w:pPr>
              <w:jc w:val="center"/>
              <w:rPr>
                <w:rFonts w:ascii="Times New Roman" w:hAnsi="Times New Roman" w:cs="Times New Roman"/>
                <w:b/>
                <w:bCs/>
              </w:rPr>
            </w:pPr>
          </w:p>
          <w:p w:rsidR="00C91E23" w:rsidRPr="00EB46B4" w:rsidRDefault="00C91E23" w:rsidP="00807DA4">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sidR="00610175">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E202C9" w:rsidRDefault="000547E2" w:rsidP="000547E2">
      <w:pPr>
        <w:spacing w:line="276" w:lineRule="auto"/>
        <w:rPr>
          <w:rFonts w:ascii="Times New Roman" w:hAnsi="Times New Roman" w:cs="Times New Roman"/>
          <w:b/>
          <w:bCs/>
          <w:sz w:val="24"/>
          <w:szCs w:val="24"/>
        </w:rPr>
      </w:pPr>
      <w:r w:rsidRPr="00E202C9">
        <w:rPr>
          <w:rFonts w:ascii="Times New Roman" w:hAnsi="Times New Roman" w:cs="Times New Roman"/>
          <w:b/>
          <w:bCs/>
          <w:sz w:val="24"/>
          <w:szCs w:val="24"/>
        </w:rPr>
        <w:t>Kıymetli Velimiz;</w:t>
      </w:r>
    </w:p>
    <w:p w:rsidR="000547E2" w:rsidRPr="00E202C9" w:rsidRDefault="000547E2" w:rsidP="000547E2">
      <w:pPr>
        <w:spacing w:line="276" w:lineRule="auto"/>
        <w:rPr>
          <w:rFonts w:ascii="Times New Roman" w:hAnsi="Times New Roman" w:cs="Times New Roman"/>
          <w:sz w:val="24"/>
          <w:szCs w:val="24"/>
        </w:rPr>
      </w:pPr>
    </w:p>
    <w:p w:rsidR="000547E2" w:rsidRPr="00E202C9" w:rsidRDefault="000547E2" w:rsidP="0034418B">
      <w:pPr>
        <w:pStyle w:val="ListeParagraf"/>
        <w:numPr>
          <w:ilvl w:val="0"/>
          <w:numId w:val="19"/>
        </w:numPr>
        <w:spacing w:before="0" w:line="276" w:lineRule="auto"/>
        <w:rPr>
          <w:rFonts w:ascii="Times New Roman" w:hAnsi="Times New Roman" w:cs="Times New Roman"/>
          <w:sz w:val="24"/>
          <w:szCs w:val="24"/>
        </w:rPr>
      </w:pPr>
      <w:r w:rsidRPr="00E202C9">
        <w:rPr>
          <w:rFonts w:ascii="Times New Roman" w:hAnsi="Times New Roman" w:cs="Times New Roman"/>
          <w:sz w:val="24"/>
          <w:szCs w:val="24"/>
        </w:rPr>
        <w:t>Bu anketin amacı, okul/kurum çalışmaları hakkındaki görüşleriniz almaktır.</w:t>
      </w:r>
    </w:p>
    <w:p w:rsidR="000547E2" w:rsidRPr="00E202C9" w:rsidRDefault="000547E2" w:rsidP="0034418B">
      <w:pPr>
        <w:pStyle w:val="ListeParagraf"/>
        <w:numPr>
          <w:ilvl w:val="0"/>
          <w:numId w:val="19"/>
        </w:numPr>
        <w:spacing w:before="0" w:line="276" w:lineRule="auto"/>
        <w:rPr>
          <w:rFonts w:ascii="Times New Roman" w:hAnsi="Times New Roman" w:cs="Times New Roman"/>
          <w:sz w:val="24"/>
          <w:szCs w:val="24"/>
        </w:rPr>
      </w:pPr>
      <w:r w:rsidRPr="00E202C9">
        <w:rPr>
          <w:rFonts w:ascii="Times New Roman" w:hAnsi="Times New Roman" w:cs="Times New Roman"/>
          <w:sz w:val="24"/>
          <w:szCs w:val="24"/>
        </w:rPr>
        <w:t>Bu ankette kimlik bilgileri yer almaz.</w:t>
      </w:r>
    </w:p>
    <w:p w:rsidR="000547E2" w:rsidRPr="00E202C9" w:rsidRDefault="000547E2" w:rsidP="0034418B">
      <w:pPr>
        <w:pStyle w:val="ListeParagraf"/>
        <w:numPr>
          <w:ilvl w:val="0"/>
          <w:numId w:val="19"/>
        </w:numPr>
        <w:spacing w:before="0" w:line="276" w:lineRule="auto"/>
        <w:rPr>
          <w:rFonts w:ascii="Times New Roman" w:hAnsi="Times New Roman" w:cs="Times New Roman"/>
          <w:sz w:val="24"/>
          <w:szCs w:val="24"/>
        </w:rPr>
      </w:pPr>
      <w:r w:rsidRPr="00E202C9">
        <w:rPr>
          <w:rFonts w:ascii="Times New Roman" w:hAnsi="Times New Roman" w:cs="Times New Roman"/>
          <w:sz w:val="24"/>
          <w:szCs w:val="24"/>
        </w:rPr>
        <w:t>Lütfen okul/kurum hakkındaki görüşlerinizi en iyi yansıtan kutuya “X” işareti koyarak belirtiniz.</w:t>
      </w:r>
    </w:p>
    <w:p w:rsidR="000547E2" w:rsidRPr="00E202C9" w:rsidRDefault="000547E2" w:rsidP="0034418B">
      <w:pPr>
        <w:pStyle w:val="ListeParagraf"/>
        <w:numPr>
          <w:ilvl w:val="0"/>
          <w:numId w:val="19"/>
        </w:numPr>
        <w:spacing w:before="0" w:line="276" w:lineRule="auto"/>
        <w:rPr>
          <w:rFonts w:ascii="Times New Roman" w:hAnsi="Times New Roman" w:cs="Times New Roman"/>
          <w:sz w:val="24"/>
          <w:szCs w:val="24"/>
        </w:rPr>
      </w:pPr>
      <w:r w:rsidRPr="00E202C9">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807DA4">
        <w:trPr>
          <w:trHeight w:val="2325"/>
          <w:jc w:val="center"/>
        </w:trPr>
        <w:tc>
          <w:tcPr>
            <w:tcW w:w="703" w:type="dxa"/>
            <w:vAlign w:val="center"/>
          </w:tcPr>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807DA4">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807DA4">
            <w:pPr>
              <w:jc w:val="center"/>
              <w:rPr>
                <w:rFonts w:ascii="Times New Roman" w:hAnsi="Times New Roman" w:cs="Times New Roman"/>
                <w:b/>
                <w:bCs/>
              </w:rPr>
            </w:pPr>
          </w:p>
          <w:p w:rsidR="000547E2" w:rsidRPr="00EB46B4" w:rsidRDefault="000547E2" w:rsidP="00807DA4">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misyonu</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vizyonunu</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tam</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eğitim</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yönetim</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kalitesi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sürekli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temiz</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E202C9" w:rsidP="000547E2">
            <w:pPr>
              <w:rPr>
                <w:rFonts w:ascii="Times New Roman" w:hAnsi="Times New Roman" w:cs="Times New Roman"/>
                <w:szCs w:val="24"/>
              </w:rPr>
            </w:pPr>
            <w:r w:rsidRPr="000547E2">
              <w:rPr>
                <w:rFonts w:ascii="Times New Roman" w:hAnsi="Times New Roman" w:cs="Times New Roman"/>
                <w:szCs w:val="24"/>
              </w:rPr>
              <w:t>Okul, öğrencilerin</w:t>
            </w:r>
            <w:r>
              <w:rPr>
                <w:rFonts w:ascii="Times New Roman" w:hAnsi="Times New Roman" w:cs="Times New Roman"/>
                <w:szCs w:val="24"/>
              </w:rPr>
              <w:t xml:space="preserve"> </w:t>
            </w:r>
            <w:r w:rsidRPr="000547E2">
              <w:rPr>
                <w:rFonts w:ascii="Times New Roman" w:hAnsi="Times New Roman" w:cs="Times New Roman"/>
                <w:szCs w:val="24"/>
              </w:rPr>
              <w:t>ve</w:t>
            </w:r>
            <w:r>
              <w:rPr>
                <w:rFonts w:ascii="Times New Roman" w:hAnsi="Times New Roman" w:cs="Times New Roman"/>
                <w:szCs w:val="24"/>
              </w:rPr>
              <w:t xml:space="preserve"> </w:t>
            </w:r>
            <w:r w:rsidRPr="000547E2">
              <w:rPr>
                <w:rFonts w:ascii="Times New Roman" w:hAnsi="Times New Roman" w:cs="Times New Roman"/>
                <w:szCs w:val="24"/>
              </w:rPr>
              <w:t>personelin</w:t>
            </w:r>
            <w:r>
              <w:rPr>
                <w:rFonts w:ascii="Times New Roman" w:hAnsi="Times New Roman" w:cs="Times New Roman"/>
                <w:szCs w:val="24"/>
              </w:rPr>
              <w:t xml:space="preserve"> </w:t>
            </w:r>
            <w:r w:rsidRPr="000547E2">
              <w:rPr>
                <w:rFonts w:ascii="Times New Roman" w:hAnsi="Times New Roman" w:cs="Times New Roman"/>
                <w:szCs w:val="24"/>
              </w:rPr>
              <w:t>güvenliğini</w:t>
            </w:r>
            <w:r>
              <w:rPr>
                <w:rFonts w:ascii="Times New Roman" w:hAnsi="Times New Roman" w:cs="Times New Roman"/>
                <w:szCs w:val="24"/>
              </w:rPr>
              <w:t xml:space="preserve"> </w:t>
            </w:r>
            <w:r w:rsidRPr="000547E2">
              <w:rPr>
                <w:rFonts w:ascii="Times New Roman" w:hAnsi="Times New Roman" w:cs="Times New Roman"/>
                <w:szCs w:val="24"/>
              </w:rPr>
              <w:t>sağlamak</w:t>
            </w:r>
            <w:r>
              <w:rPr>
                <w:rFonts w:ascii="Times New Roman" w:hAnsi="Times New Roman" w:cs="Times New Roman"/>
                <w:szCs w:val="24"/>
              </w:rPr>
              <w:t xml:space="preserve"> </w:t>
            </w:r>
            <w:r w:rsidRPr="000547E2">
              <w:rPr>
                <w:rFonts w:ascii="Times New Roman" w:hAnsi="Times New Roman" w:cs="Times New Roman"/>
                <w:szCs w:val="24"/>
              </w:rPr>
              <w:t>için</w:t>
            </w:r>
            <w:r>
              <w:rPr>
                <w:rFonts w:ascii="Times New Roman" w:hAnsi="Times New Roman" w:cs="Times New Roman"/>
                <w:szCs w:val="24"/>
              </w:rPr>
              <w:t xml:space="preserve"> </w:t>
            </w:r>
            <w:r w:rsidRPr="000547E2">
              <w:rPr>
                <w:rFonts w:ascii="Times New Roman" w:hAnsi="Times New Roman" w:cs="Times New Roman"/>
                <w:szCs w:val="24"/>
              </w:rPr>
              <w:t>uygun</w:t>
            </w:r>
            <w:r>
              <w:rPr>
                <w:rFonts w:ascii="Times New Roman" w:hAnsi="Times New Roman" w:cs="Times New Roman"/>
                <w:szCs w:val="24"/>
              </w:rPr>
              <w:t xml:space="preserve"> </w:t>
            </w:r>
            <w:r w:rsidRPr="000547E2">
              <w:rPr>
                <w:rFonts w:ascii="Times New Roman" w:hAnsi="Times New Roman" w:cs="Times New Roman"/>
                <w:szCs w:val="24"/>
              </w:rPr>
              <w:t>güvenlik</w:t>
            </w:r>
            <w:r w:rsidR="000547E2" w:rsidRPr="000547E2">
              <w:rPr>
                <w:rFonts w:ascii="Times New Roman" w:hAnsi="Times New Roman" w:cs="Times New Roman"/>
                <w:szCs w:val="24"/>
              </w:rPr>
              <w:t xml:space="preserve">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kabul</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edilen öğrencilere uygun desteği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E202C9" w:rsidP="000547E2">
            <w:pPr>
              <w:rPr>
                <w:rFonts w:ascii="Times New Roman" w:hAnsi="Times New Roman" w:cs="Times New Roman"/>
                <w:szCs w:val="24"/>
              </w:rPr>
            </w:pPr>
            <w:r w:rsidRPr="000547E2">
              <w:rPr>
                <w:rFonts w:ascii="Times New Roman" w:hAnsi="Times New Roman" w:cs="Times New Roman"/>
                <w:spacing w:val="-6"/>
                <w:szCs w:val="24"/>
              </w:rPr>
              <w:t>Okul, çocuğumun</w:t>
            </w:r>
            <w:r>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Pr>
                <w:rFonts w:ascii="Times New Roman" w:hAnsi="Times New Roman" w:cs="Times New Roman"/>
                <w:spacing w:val="-6"/>
                <w:szCs w:val="24"/>
              </w:rPr>
              <w:t xml:space="preserve"> </w:t>
            </w:r>
            <w:r w:rsidRPr="000547E2">
              <w:rPr>
                <w:rFonts w:ascii="Times New Roman" w:hAnsi="Times New Roman" w:cs="Times New Roman"/>
                <w:spacing w:val="-6"/>
                <w:szCs w:val="24"/>
              </w:rPr>
              <w:t>olan</w:t>
            </w:r>
            <w:r>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Pr>
                <w:rFonts w:ascii="Times New Roman" w:hAnsi="Times New Roman" w:cs="Times New Roman"/>
                <w:spacing w:val="-6"/>
                <w:szCs w:val="24"/>
              </w:rPr>
              <w:t xml:space="preserve"> </w:t>
            </w:r>
            <w:r w:rsidRPr="000547E2">
              <w:rPr>
                <w:rFonts w:ascii="Times New Roman" w:hAnsi="Times New Roman" w:cs="Times New Roman"/>
                <w:spacing w:val="-6"/>
                <w:szCs w:val="24"/>
              </w:rPr>
              <w:t>yardımcı</w:t>
            </w:r>
            <w:r>
              <w:rPr>
                <w:rFonts w:ascii="Times New Roman" w:hAnsi="Times New Roman" w:cs="Times New Roman"/>
                <w:spacing w:val="-6"/>
                <w:szCs w:val="24"/>
              </w:rPr>
              <w:t xml:space="preserve"> </w:t>
            </w:r>
            <w:r w:rsidRPr="000547E2">
              <w:rPr>
                <w:rFonts w:ascii="Times New Roman" w:hAnsi="Times New Roman" w:cs="Times New Roman"/>
                <w:spacing w:val="-6"/>
                <w:szCs w:val="24"/>
              </w:rPr>
              <w:t>olabilir</w:t>
            </w:r>
            <w:r w:rsidR="000547E2" w:rsidRPr="000547E2">
              <w:rPr>
                <w:rFonts w:ascii="Times New Roman" w:hAnsi="Times New Roman" w:cs="Times New Roman"/>
                <w:spacing w:val="-6"/>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öğrenme</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ahlaki</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gelişimini</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Okul,çocuğumunöğrenmeperformansıvegelişimihakkındabeniiyi</w:t>
            </w:r>
            <w:r w:rsidRPr="000547E2">
              <w:rPr>
                <w:rFonts w:ascii="Times New Roman" w:hAnsi="Times New Roman" w:cs="Times New Roman"/>
                <w:spacing w:val="-2"/>
                <w:szCs w:val="24"/>
              </w:rPr>
              <w:t>bilgil</w:t>
            </w:r>
            <w:r w:rsidRPr="000547E2">
              <w:rPr>
                <w:rFonts w:ascii="Times New Roman" w:hAnsi="Times New Roman" w:cs="Times New Roman"/>
                <w:spacing w:val="-2"/>
                <w:szCs w:val="24"/>
              </w:rPr>
              <w:lastRenderedPageBreak/>
              <w:t>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lastRenderedPageBreak/>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Okulçocuğumaduygusalrahatsızlıkveöğrenmegüçlükleriilekarşılaştığında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benimle</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iletişim</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kurma</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bir</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problem</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durumunda</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müdür</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endişelerime cevap</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velilerin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ihtiyaçlarına</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uygun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eğitim faaliyetleri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gelişimini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desteklemek</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için velilerle iyi</w:t>
            </w:r>
            <w:r w:rsidR="00254451">
              <w:rPr>
                <w:rFonts w:ascii="Times New Roman" w:hAnsi="Times New Roman" w:cs="Times New Roman"/>
                <w:spacing w:val="-4"/>
                <w:szCs w:val="24"/>
              </w:rPr>
              <w:t xml:space="preserve"> </w:t>
            </w:r>
            <w:r w:rsidRPr="000547E2">
              <w:rPr>
                <w:rFonts w:ascii="Times New Roman" w:hAnsi="Times New Roman" w:cs="Times New Roman"/>
                <w:spacing w:val="-4"/>
                <w:szCs w:val="24"/>
              </w:rPr>
              <w:t>bir</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ilişki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00254451">
              <w:rPr>
                <w:rFonts w:ascii="Times New Roman" w:hAnsi="Times New Roman" w:cs="Times New Roman"/>
                <w:spacing w:val="-4"/>
                <w:szCs w:val="24"/>
              </w:rPr>
              <w:t xml:space="preserve">, </w:t>
            </w:r>
            <w:r w:rsidRPr="000547E2">
              <w:rPr>
                <w:rFonts w:ascii="Times New Roman" w:hAnsi="Times New Roman" w:cs="Times New Roman"/>
                <w:spacing w:val="-4"/>
                <w:szCs w:val="24"/>
              </w:rPr>
              <w:t>aktif</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veli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katılımını</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veli</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etkinliklerine</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aktif</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olarak</w:t>
            </w:r>
            <w:r w:rsidR="00E202C9">
              <w:rPr>
                <w:rFonts w:ascii="Times New Roman" w:hAnsi="Times New Roman" w:cs="Times New Roman"/>
                <w:spacing w:val="-4"/>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00E202C9">
              <w:rPr>
                <w:rFonts w:ascii="Times New Roman" w:hAnsi="Times New Roman" w:cs="Times New Roman"/>
                <w:spacing w:val="-2"/>
                <w:szCs w:val="24"/>
              </w:rPr>
              <w:t xml:space="preserve"> </w:t>
            </w:r>
            <w:r w:rsidRPr="000547E2">
              <w:rPr>
                <w:rFonts w:ascii="Times New Roman" w:hAnsi="Times New Roman" w:cs="Times New Roman"/>
                <w:spacing w:val="-2"/>
                <w:szCs w:val="24"/>
              </w:rPr>
              <w:t>veli</w:t>
            </w:r>
            <w:r w:rsidR="00E202C9">
              <w:rPr>
                <w:rFonts w:ascii="Times New Roman" w:hAnsi="Times New Roman" w:cs="Times New Roman"/>
                <w:spacing w:val="-2"/>
                <w:szCs w:val="24"/>
              </w:rPr>
              <w:t xml:space="preserve"> </w:t>
            </w:r>
            <w:r w:rsidRPr="000547E2">
              <w:rPr>
                <w:rFonts w:ascii="Times New Roman" w:hAnsi="Times New Roman" w:cs="Times New Roman"/>
                <w:spacing w:val="-2"/>
                <w:szCs w:val="24"/>
              </w:rPr>
              <w:t>olarak</w:t>
            </w:r>
            <w:r w:rsidR="00E202C9">
              <w:rPr>
                <w:rFonts w:ascii="Times New Roman" w:hAnsi="Times New Roman" w:cs="Times New Roman"/>
                <w:spacing w:val="-2"/>
                <w:szCs w:val="24"/>
              </w:rPr>
              <w:t xml:space="preserve"> </w:t>
            </w:r>
            <w:r w:rsidRPr="000547E2">
              <w:rPr>
                <w:rFonts w:ascii="Times New Roman" w:hAnsi="Times New Roman" w:cs="Times New Roman"/>
                <w:spacing w:val="-2"/>
                <w:szCs w:val="24"/>
              </w:rPr>
              <w:t>okula</w:t>
            </w:r>
            <w:r w:rsidR="00E202C9">
              <w:rPr>
                <w:rFonts w:ascii="Times New Roman" w:hAnsi="Times New Roman" w:cs="Times New Roman"/>
                <w:spacing w:val="-2"/>
                <w:szCs w:val="24"/>
              </w:rPr>
              <w:t xml:space="preserve"> </w:t>
            </w:r>
            <w:r w:rsidRPr="000547E2">
              <w:rPr>
                <w:rFonts w:ascii="Times New Roman" w:hAnsi="Times New Roman" w:cs="Times New Roman"/>
                <w:spacing w:val="-2"/>
                <w:szCs w:val="24"/>
              </w:rPr>
              <w:t>aidiyet</w:t>
            </w:r>
            <w:r w:rsidR="00E202C9">
              <w:rPr>
                <w:rFonts w:ascii="Times New Roman" w:hAnsi="Times New Roman" w:cs="Times New Roman"/>
                <w:spacing w:val="-2"/>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00E202C9">
              <w:rPr>
                <w:rFonts w:ascii="Times New Roman" w:hAnsi="Times New Roman" w:cs="Times New Roman"/>
                <w:spacing w:val="-6"/>
                <w:szCs w:val="24"/>
              </w:rPr>
              <w:t xml:space="preserve"> </w:t>
            </w:r>
            <w:r w:rsidRPr="000547E2">
              <w:rPr>
                <w:rFonts w:ascii="Times New Roman" w:hAnsi="Times New Roman" w:cs="Times New Roman"/>
                <w:spacing w:val="-6"/>
                <w:szCs w:val="24"/>
              </w:rPr>
              <w:t>ev</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tamamlamasını</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okumaya</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teşvik</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her</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gün</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okula</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gitmesini</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eğitiminde</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aktif</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bir</w:t>
            </w:r>
            <w:r w:rsidR="00254451">
              <w:rPr>
                <w:rFonts w:ascii="Times New Roman" w:hAnsi="Times New Roman" w:cs="Times New Roman"/>
                <w:spacing w:val="-6"/>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807DA4">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2024-2025EğitimÖğretimYılıStratejikPlanİzlemeveDeğerlendirme</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807DA4">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807DA4">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807DA4">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807DA4">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807DA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807DA4">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807DA4">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807DA4">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807DA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807DA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807DA4">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807DA4">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807DA4">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807DA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807DA4">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Hedefeİlişkin</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2024-2025eğitimöğretimyılındaPG1.1.1içinperformansın%100oranındagerçekleştiğigörülmektedir.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EAE" w:rsidRDefault="00222EAE">
      <w:r>
        <w:separator/>
      </w:r>
    </w:p>
  </w:endnote>
  <w:endnote w:type="continuationSeparator" w:id="0">
    <w:p w:rsidR="00222EAE" w:rsidRDefault="0022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E13B28" w:rsidRDefault="00E13B28">
        <w:pPr>
          <w:pStyle w:val="AltBilgi"/>
          <w:jc w:val="center"/>
        </w:pPr>
        <w:r>
          <w:rPr>
            <w:noProof/>
          </w:rPr>
          <w:fldChar w:fldCharType="begin"/>
        </w:r>
        <w:r>
          <w:rPr>
            <w:noProof/>
          </w:rPr>
          <w:instrText>PAGE   \* MERGEFORMAT</w:instrText>
        </w:r>
        <w:r>
          <w:rPr>
            <w:noProof/>
          </w:rPr>
          <w:fldChar w:fldCharType="separate"/>
        </w:r>
        <w:r w:rsidR="00505024">
          <w:rPr>
            <w:noProof/>
          </w:rPr>
          <w:t>2</w:t>
        </w:r>
        <w:r>
          <w:rPr>
            <w:noProof/>
          </w:rPr>
          <w:fldChar w:fldCharType="end"/>
        </w:r>
      </w:p>
    </w:sdtContent>
  </w:sdt>
  <w:p w:rsidR="00E13B28" w:rsidRDefault="00E13B2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28" w:rsidRDefault="00E13B28">
    <w:pPr>
      <w:pStyle w:val="AltBilgi"/>
      <w:jc w:val="center"/>
    </w:pPr>
    <w:r>
      <w:rPr>
        <w:noProof/>
      </w:rPr>
      <w:fldChar w:fldCharType="begin"/>
    </w:r>
    <w:r>
      <w:rPr>
        <w:noProof/>
      </w:rPr>
      <w:instrText>PAGE   \* MERGEFORMAT</w:instrText>
    </w:r>
    <w:r>
      <w:rPr>
        <w:noProof/>
      </w:rPr>
      <w:fldChar w:fldCharType="separate"/>
    </w:r>
    <w:r w:rsidR="00505024">
      <w:rPr>
        <w:noProof/>
      </w:rPr>
      <w:t>51</w:t>
    </w:r>
    <w:r>
      <w:rPr>
        <w:noProof/>
      </w:rPr>
      <w:fldChar w:fldCharType="end"/>
    </w:r>
  </w:p>
  <w:p w:rsidR="00E13B28" w:rsidRDefault="00E13B2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EAE" w:rsidRDefault="00222EAE">
      <w:r>
        <w:separator/>
      </w:r>
    </w:p>
  </w:footnote>
  <w:footnote w:type="continuationSeparator" w:id="0">
    <w:p w:rsidR="00222EAE" w:rsidRDefault="0022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9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1043"/>
    <w:rsid w:val="00022F3B"/>
    <w:rsid w:val="00037126"/>
    <w:rsid w:val="00040666"/>
    <w:rsid w:val="000504F8"/>
    <w:rsid w:val="000547E2"/>
    <w:rsid w:val="00055777"/>
    <w:rsid w:val="00064990"/>
    <w:rsid w:val="00065777"/>
    <w:rsid w:val="00067897"/>
    <w:rsid w:val="00071502"/>
    <w:rsid w:val="0007358D"/>
    <w:rsid w:val="00084AE0"/>
    <w:rsid w:val="00086FCE"/>
    <w:rsid w:val="0009009C"/>
    <w:rsid w:val="00090DF9"/>
    <w:rsid w:val="00096BED"/>
    <w:rsid w:val="000A299D"/>
    <w:rsid w:val="000A67D9"/>
    <w:rsid w:val="000B0A5B"/>
    <w:rsid w:val="000E3661"/>
    <w:rsid w:val="000E6042"/>
    <w:rsid w:val="000E60E2"/>
    <w:rsid w:val="000F2AEB"/>
    <w:rsid w:val="000F2DC9"/>
    <w:rsid w:val="00123B77"/>
    <w:rsid w:val="00126345"/>
    <w:rsid w:val="00134788"/>
    <w:rsid w:val="001423B9"/>
    <w:rsid w:val="001434A9"/>
    <w:rsid w:val="00152608"/>
    <w:rsid w:val="00161C99"/>
    <w:rsid w:val="00183448"/>
    <w:rsid w:val="00193F5A"/>
    <w:rsid w:val="001B110A"/>
    <w:rsid w:val="001D3CD4"/>
    <w:rsid w:val="001E3FDF"/>
    <w:rsid w:val="001F1794"/>
    <w:rsid w:val="001F4593"/>
    <w:rsid w:val="002124CB"/>
    <w:rsid w:val="002131C7"/>
    <w:rsid w:val="00220E20"/>
    <w:rsid w:val="00222EAE"/>
    <w:rsid w:val="002371E3"/>
    <w:rsid w:val="00254451"/>
    <w:rsid w:val="0026213D"/>
    <w:rsid w:val="002636CB"/>
    <w:rsid w:val="0028076D"/>
    <w:rsid w:val="002815DE"/>
    <w:rsid w:val="002A6C52"/>
    <w:rsid w:val="002D0A48"/>
    <w:rsid w:val="002E2F08"/>
    <w:rsid w:val="002E6EA7"/>
    <w:rsid w:val="002E7C48"/>
    <w:rsid w:val="00303363"/>
    <w:rsid w:val="003053E8"/>
    <w:rsid w:val="00306C6B"/>
    <w:rsid w:val="0030705C"/>
    <w:rsid w:val="003332EC"/>
    <w:rsid w:val="003368F5"/>
    <w:rsid w:val="0034364B"/>
    <w:rsid w:val="0034418B"/>
    <w:rsid w:val="003576FB"/>
    <w:rsid w:val="00364FEE"/>
    <w:rsid w:val="00366546"/>
    <w:rsid w:val="00366B45"/>
    <w:rsid w:val="003754F7"/>
    <w:rsid w:val="00387940"/>
    <w:rsid w:val="003B7C5A"/>
    <w:rsid w:val="003D0D96"/>
    <w:rsid w:val="003E3CD2"/>
    <w:rsid w:val="004119B6"/>
    <w:rsid w:val="004260A5"/>
    <w:rsid w:val="004307ED"/>
    <w:rsid w:val="00432C6F"/>
    <w:rsid w:val="0043710D"/>
    <w:rsid w:val="00453CB2"/>
    <w:rsid w:val="0045734B"/>
    <w:rsid w:val="004579D3"/>
    <w:rsid w:val="00466FCA"/>
    <w:rsid w:val="00472EEA"/>
    <w:rsid w:val="004802AB"/>
    <w:rsid w:val="00481BBE"/>
    <w:rsid w:val="004944CC"/>
    <w:rsid w:val="00494EA9"/>
    <w:rsid w:val="004A1DCA"/>
    <w:rsid w:val="004C4620"/>
    <w:rsid w:val="004D4DE4"/>
    <w:rsid w:val="004E5DE5"/>
    <w:rsid w:val="00505024"/>
    <w:rsid w:val="00524712"/>
    <w:rsid w:val="00536E07"/>
    <w:rsid w:val="00550973"/>
    <w:rsid w:val="005728E4"/>
    <w:rsid w:val="005C0141"/>
    <w:rsid w:val="005D7DED"/>
    <w:rsid w:val="005E1D82"/>
    <w:rsid w:val="005F4265"/>
    <w:rsid w:val="00603AE9"/>
    <w:rsid w:val="006055BB"/>
    <w:rsid w:val="00610175"/>
    <w:rsid w:val="00642786"/>
    <w:rsid w:val="00647D57"/>
    <w:rsid w:val="00650B92"/>
    <w:rsid w:val="00651154"/>
    <w:rsid w:val="0065413A"/>
    <w:rsid w:val="0066010D"/>
    <w:rsid w:val="00687908"/>
    <w:rsid w:val="006A628C"/>
    <w:rsid w:val="006A747E"/>
    <w:rsid w:val="006D511F"/>
    <w:rsid w:val="006D7FF3"/>
    <w:rsid w:val="006E191E"/>
    <w:rsid w:val="006E4294"/>
    <w:rsid w:val="006E5E60"/>
    <w:rsid w:val="006F7635"/>
    <w:rsid w:val="00705442"/>
    <w:rsid w:val="007438F0"/>
    <w:rsid w:val="00764A62"/>
    <w:rsid w:val="0077357C"/>
    <w:rsid w:val="00776DA3"/>
    <w:rsid w:val="007820F3"/>
    <w:rsid w:val="007858CA"/>
    <w:rsid w:val="0078724E"/>
    <w:rsid w:val="007A6A76"/>
    <w:rsid w:val="007B2165"/>
    <w:rsid w:val="007C3058"/>
    <w:rsid w:val="007D08F5"/>
    <w:rsid w:val="007D1413"/>
    <w:rsid w:val="007D5304"/>
    <w:rsid w:val="007E6122"/>
    <w:rsid w:val="007F2667"/>
    <w:rsid w:val="007F2BBF"/>
    <w:rsid w:val="00807DA4"/>
    <w:rsid w:val="0081278B"/>
    <w:rsid w:val="008153D9"/>
    <w:rsid w:val="00843E4C"/>
    <w:rsid w:val="00856BFD"/>
    <w:rsid w:val="008572C1"/>
    <w:rsid w:val="0086044A"/>
    <w:rsid w:val="008656B6"/>
    <w:rsid w:val="0088364B"/>
    <w:rsid w:val="0088374D"/>
    <w:rsid w:val="008F4076"/>
    <w:rsid w:val="009117EF"/>
    <w:rsid w:val="00933E0F"/>
    <w:rsid w:val="00952503"/>
    <w:rsid w:val="00957878"/>
    <w:rsid w:val="00984BC2"/>
    <w:rsid w:val="009B4AC3"/>
    <w:rsid w:val="009D7A9F"/>
    <w:rsid w:val="009E165B"/>
    <w:rsid w:val="00A0412F"/>
    <w:rsid w:val="00A04B7C"/>
    <w:rsid w:val="00A07E49"/>
    <w:rsid w:val="00A13AF1"/>
    <w:rsid w:val="00A153BF"/>
    <w:rsid w:val="00A22B50"/>
    <w:rsid w:val="00A35D4A"/>
    <w:rsid w:val="00A4180B"/>
    <w:rsid w:val="00A44AAA"/>
    <w:rsid w:val="00A52062"/>
    <w:rsid w:val="00A572B9"/>
    <w:rsid w:val="00A617BB"/>
    <w:rsid w:val="00A7274E"/>
    <w:rsid w:val="00A72F77"/>
    <w:rsid w:val="00A91513"/>
    <w:rsid w:val="00AB0B45"/>
    <w:rsid w:val="00AB137B"/>
    <w:rsid w:val="00AB36FD"/>
    <w:rsid w:val="00AB658F"/>
    <w:rsid w:val="00AD2331"/>
    <w:rsid w:val="00AD7C76"/>
    <w:rsid w:val="00AE5B21"/>
    <w:rsid w:val="00AF3EDB"/>
    <w:rsid w:val="00AF7339"/>
    <w:rsid w:val="00AF7986"/>
    <w:rsid w:val="00B037D1"/>
    <w:rsid w:val="00B078C1"/>
    <w:rsid w:val="00B12208"/>
    <w:rsid w:val="00B17AC5"/>
    <w:rsid w:val="00B2003B"/>
    <w:rsid w:val="00B30649"/>
    <w:rsid w:val="00B4215A"/>
    <w:rsid w:val="00B42CB1"/>
    <w:rsid w:val="00B43556"/>
    <w:rsid w:val="00B45368"/>
    <w:rsid w:val="00B575A6"/>
    <w:rsid w:val="00B6260D"/>
    <w:rsid w:val="00B65AF8"/>
    <w:rsid w:val="00B76435"/>
    <w:rsid w:val="00B8713D"/>
    <w:rsid w:val="00B96865"/>
    <w:rsid w:val="00BA2B94"/>
    <w:rsid w:val="00BB4B72"/>
    <w:rsid w:val="00BD64AF"/>
    <w:rsid w:val="00BE61EE"/>
    <w:rsid w:val="00C059B4"/>
    <w:rsid w:val="00C25BD9"/>
    <w:rsid w:val="00C3679A"/>
    <w:rsid w:val="00C37D72"/>
    <w:rsid w:val="00C40734"/>
    <w:rsid w:val="00C4141A"/>
    <w:rsid w:val="00C47268"/>
    <w:rsid w:val="00C66743"/>
    <w:rsid w:val="00C67701"/>
    <w:rsid w:val="00C91E23"/>
    <w:rsid w:val="00C92289"/>
    <w:rsid w:val="00CB138E"/>
    <w:rsid w:val="00CD2452"/>
    <w:rsid w:val="00CE5C87"/>
    <w:rsid w:val="00D02126"/>
    <w:rsid w:val="00D07EB7"/>
    <w:rsid w:val="00D204D6"/>
    <w:rsid w:val="00D37F21"/>
    <w:rsid w:val="00D67B08"/>
    <w:rsid w:val="00D77F71"/>
    <w:rsid w:val="00D84E84"/>
    <w:rsid w:val="00DB719C"/>
    <w:rsid w:val="00DD0604"/>
    <w:rsid w:val="00DF0348"/>
    <w:rsid w:val="00DF4A33"/>
    <w:rsid w:val="00E10752"/>
    <w:rsid w:val="00E12CD3"/>
    <w:rsid w:val="00E13B28"/>
    <w:rsid w:val="00E201DD"/>
    <w:rsid w:val="00E202C9"/>
    <w:rsid w:val="00E42589"/>
    <w:rsid w:val="00E531FD"/>
    <w:rsid w:val="00E554B3"/>
    <w:rsid w:val="00E61309"/>
    <w:rsid w:val="00E63C01"/>
    <w:rsid w:val="00E83E78"/>
    <w:rsid w:val="00E97E91"/>
    <w:rsid w:val="00EA3190"/>
    <w:rsid w:val="00EA62DE"/>
    <w:rsid w:val="00EB46B4"/>
    <w:rsid w:val="00EC719B"/>
    <w:rsid w:val="00EC7D6F"/>
    <w:rsid w:val="00EE3D01"/>
    <w:rsid w:val="00EF7C45"/>
    <w:rsid w:val="00F0039D"/>
    <w:rsid w:val="00F029A8"/>
    <w:rsid w:val="00F215B9"/>
    <w:rsid w:val="00F3201F"/>
    <w:rsid w:val="00F33281"/>
    <w:rsid w:val="00F3446F"/>
    <w:rsid w:val="00F3508F"/>
    <w:rsid w:val="00F359B4"/>
    <w:rsid w:val="00F36322"/>
    <w:rsid w:val="00F37965"/>
    <w:rsid w:val="00F77270"/>
    <w:rsid w:val="00F86D81"/>
    <w:rsid w:val="00FA03B2"/>
    <w:rsid w:val="00FC5E7B"/>
    <w:rsid w:val="00FC6612"/>
    <w:rsid w:val="00FC7A8C"/>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09B62-ABB4-4096-B08D-F60885FA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037126"/>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037126"/>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03712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7126"/>
    <w:rPr>
      <w:sz w:val="24"/>
      <w:szCs w:val="24"/>
    </w:rPr>
  </w:style>
  <w:style w:type="paragraph" w:styleId="ListeParagraf">
    <w:name w:val="List Paragraph"/>
    <w:aliases w:val="içindekiler vb"/>
    <w:basedOn w:val="Normal"/>
    <w:link w:val="ListeParagrafChar"/>
    <w:uiPriority w:val="34"/>
    <w:qFormat/>
    <w:rsid w:val="00037126"/>
    <w:pPr>
      <w:spacing w:before="150"/>
      <w:ind w:left="1678" w:hanging="360"/>
    </w:pPr>
  </w:style>
  <w:style w:type="paragraph" w:customStyle="1" w:styleId="TableParagraph">
    <w:name w:val="Table Paragraph"/>
    <w:basedOn w:val="Normal"/>
    <w:uiPriority w:val="1"/>
    <w:qFormat/>
    <w:rsid w:val="00037126"/>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Gl">
    <w:name w:val="Strong"/>
    <w:basedOn w:val="VarsaylanParagrafYazTipi"/>
    <w:uiPriority w:val="22"/>
    <w:qFormat/>
    <w:rsid w:val="00D07EB7"/>
    <w:rPr>
      <w:b/>
      <w:bCs/>
    </w:rPr>
  </w:style>
  <w:style w:type="paragraph" w:styleId="NormalWeb">
    <w:name w:val="Normal (Web)"/>
    <w:basedOn w:val="Normal"/>
    <w:uiPriority w:val="99"/>
    <w:semiHidden/>
    <w:unhideWhenUsed/>
    <w:rsid w:val="00C6674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TabloTema">
    <w:name w:val="Tablo Tema"/>
    <w:basedOn w:val="Normal"/>
    <w:link w:val="TabloTemaChar"/>
    <w:qFormat/>
    <w:rsid w:val="00D84E84"/>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D84E84"/>
    <w:rPr>
      <w:rFonts w:ascii="Calibri" w:eastAsia="Times New Roman" w:hAnsi="Calibri" w:cstheme="minorHAnsi"/>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6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etkin katılım</c:v>
                </c:pt>
              </c:strCache>
            </c:strRef>
          </c:tx>
          <c:spPr>
            <a:solidFill>
              <a:schemeClr val="accent1"/>
            </a:solidFill>
            <a:ln>
              <a:noFill/>
            </a:ln>
            <a:effectLst/>
          </c:spPr>
          <c:invertIfNegative val="0"/>
          <c:cat>
            <c:strRef>
              <c:f>Sayfa1!$A$2</c:f>
              <c:strCache>
                <c:ptCount val="1"/>
                <c:pt idx="0">
                  <c:v>Öğrenci Anketi</c:v>
                </c:pt>
              </c:strCache>
            </c:strRef>
          </c:cat>
          <c:val>
            <c:numRef>
              <c:f>Sayfa1!$B$2</c:f>
              <c:numCache>
                <c:formatCode>0%</c:formatCode>
                <c:ptCount val="1"/>
                <c:pt idx="0">
                  <c:v>0.8</c:v>
                </c:pt>
              </c:numCache>
            </c:numRef>
          </c:val>
          <c:extLst>
            <c:ext xmlns:c16="http://schemas.microsoft.com/office/drawing/2014/chart" uri="{C3380CC4-5D6E-409C-BE32-E72D297353CC}">
              <c16:uniqueId val="{00000000-83CC-4E97-A175-EA432373B421}"/>
            </c:ext>
          </c:extLst>
        </c:ser>
        <c:ser>
          <c:idx val="1"/>
          <c:order val="1"/>
          <c:tx>
            <c:strRef>
              <c:f>Sayfa1!$C$1</c:f>
              <c:strCache>
                <c:ptCount val="1"/>
                <c:pt idx="0">
                  <c:v>okula aidiyet</c:v>
                </c:pt>
              </c:strCache>
            </c:strRef>
          </c:tx>
          <c:spPr>
            <a:solidFill>
              <a:schemeClr val="accent2"/>
            </a:solidFill>
            <a:ln>
              <a:noFill/>
            </a:ln>
            <a:effectLst/>
          </c:spPr>
          <c:invertIfNegative val="0"/>
          <c:cat>
            <c:strRef>
              <c:f>Sayfa1!$A$2</c:f>
              <c:strCache>
                <c:ptCount val="1"/>
                <c:pt idx="0">
                  <c:v>Öğrenci Anketi</c:v>
                </c:pt>
              </c:strCache>
            </c:strRef>
          </c:cat>
          <c:val>
            <c:numRef>
              <c:f>Sayfa1!$C$2</c:f>
              <c:numCache>
                <c:formatCode>0%</c:formatCode>
                <c:ptCount val="1"/>
                <c:pt idx="0">
                  <c:v>0.85</c:v>
                </c:pt>
              </c:numCache>
            </c:numRef>
          </c:val>
          <c:extLst>
            <c:ext xmlns:c16="http://schemas.microsoft.com/office/drawing/2014/chart" uri="{C3380CC4-5D6E-409C-BE32-E72D297353CC}">
              <c16:uniqueId val="{00000001-83CC-4E97-A175-EA432373B421}"/>
            </c:ext>
          </c:extLst>
        </c:ser>
        <c:ser>
          <c:idx val="2"/>
          <c:order val="2"/>
          <c:tx>
            <c:strRef>
              <c:f>Sayfa1!$D$1</c:f>
              <c:strCache>
                <c:ptCount val="1"/>
                <c:pt idx="0">
                  <c:v>memnuniyet</c:v>
                </c:pt>
              </c:strCache>
            </c:strRef>
          </c:tx>
          <c:spPr>
            <a:solidFill>
              <a:schemeClr val="accent3"/>
            </a:solidFill>
            <a:ln>
              <a:noFill/>
            </a:ln>
            <a:effectLst/>
          </c:spPr>
          <c:invertIfNegative val="0"/>
          <c:cat>
            <c:strRef>
              <c:f>Sayfa1!$A$2</c:f>
              <c:strCache>
                <c:ptCount val="1"/>
                <c:pt idx="0">
                  <c:v>Öğrenci Anketi</c:v>
                </c:pt>
              </c:strCache>
            </c:strRef>
          </c:cat>
          <c:val>
            <c:numRef>
              <c:f>Sayfa1!$D$2</c:f>
              <c:numCache>
                <c:formatCode>0%</c:formatCode>
                <c:ptCount val="1"/>
                <c:pt idx="0">
                  <c:v>0.83</c:v>
                </c:pt>
              </c:numCache>
            </c:numRef>
          </c:val>
          <c:extLst>
            <c:ext xmlns:c16="http://schemas.microsoft.com/office/drawing/2014/chart" uri="{C3380CC4-5D6E-409C-BE32-E72D297353CC}">
              <c16:uniqueId val="{00000002-83CC-4E97-A175-EA432373B421}"/>
            </c:ext>
          </c:extLst>
        </c:ser>
        <c:ser>
          <c:idx val="3"/>
          <c:order val="3"/>
          <c:tx>
            <c:strRef>
              <c:f>Sayfa1!$E$1</c:f>
              <c:strCache>
                <c:ptCount val="1"/>
                <c:pt idx="0">
                  <c:v>Sütun1</c:v>
                </c:pt>
              </c:strCache>
            </c:strRef>
          </c:tx>
          <c:spPr>
            <a:solidFill>
              <a:schemeClr val="accent4"/>
            </a:solidFill>
            <a:ln>
              <a:noFill/>
            </a:ln>
            <a:effectLst/>
          </c:spPr>
          <c:invertIfNegative val="0"/>
          <c:cat>
            <c:strRef>
              <c:f>Sayfa1!$A$2</c:f>
              <c:strCache>
                <c:ptCount val="1"/>
                <c:pt idx="0">
                  <c:v>Öğrenci Anketi</c:v>
                </c:pt>
              </c:strCache>
            </c:strRef>
          </c:cat>
          <c:val>
            <c:numRef>
              <c:f>Sayfa1!$E$2</c:f>
              <c:numCache>
                <c:formatCode>General</c:formatCode>
                <c:ptCount val="1"/>
                <c:pt idx="0">
                  <c:v>0</c:v>
                </c:pt>
              </c:numCache>
            </c:numRef>
          </c:val>
          <c:extLst>
            <c:ext xmlns:c16="http://schemas.microsoft.com/office/drawing/2014/chart" uri="{C3380CC4-5D6E-409C-BE32-E72D297353CC}">
              <c16:uniqueId val="{00000003-83CC-4E97-A175-EA432373B421}"/>
            </c:ext>
          </c:extLst>
        </c:ser>
        <c:dLbls>
          <c:showLegendKey val="0"/>
          <c:showVal val="0"/>
          <c:showCatName val="0"/>
          <c:showSerName val="0"/>
          <c:showPercent val="0"/>
          <c:showBubbleSize val="0"/>
        </c:dLbls>
        <c:gapWidth val="219"/>
        <c:overlap val="-27"/>
        <c:axId val="439583472"/>
        <c:axId val="439579944"/>
      </c:barChart>
      <c:catAx>
        <c:axId val="43958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79944"/>
        <c:crosses val="autoZero"/>
        <c:auto val="1"/>
        <c:lblAlgn val="ctr"/>
        <c:lblOffset val="100"/>
        <c:noMultiLvlLbl val="0"/>
      </c:catAx>
      <c:valAx>
        <c:axId val="439579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8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etkin katılım</c:v>
                </c:pt>
              </c:strCache>
            </c:strRef>
          </c:tx>
          <c:spPr>
            <a:solidFill>
              <a:schemeClr val="accent1"/>
            </a:solidFill>
            <a:ln>
              <a:noFill/>
            </a:ln>
            <a:effectLst/>
          </c:spPr>
          <c:invertIfNegative val="0"/>
          <c:cat>
            <c:strRef>
              <c:f>Sayfa1!$A$2</c:f>
              <c:strCache>
                <c:ptCount val="1"/>
                <c:pt idx="0">
                  <c:v>Öğretmen Anketi</c:v>
                </c:pt>
              </c:strCache>
            </c:strRef>
          </c:cat>
          <c:val>
            <c:numRef>
              <c:f>Sayfa1!$B$2</c:f>
              <c:numCache>
                <c:formatCode>0%</c:formatCode>
                <c:ptCount val="1"/>
                <c:pt idx="0">
                  <c:v>0.82</c:v>
                </c:pt>
              </c:numCache>
            </c:numRef>
          </c:val>
          <c:extLst>
            <c:ext xmlns:c16="http://schemas.microsoft.com/office/drawing/2014/chart" uri="{C3380CC4-5D6E-409C-BE32-E72D297353CC}">
              <c16:uniqueId val="{00000000-357C-4FAB-90C3-98D1B257BC69}"/>
            </c:ext>
          </c:extLst>
        </c:ser>
        <c:ser>
          <c:idx val="1"/>
          <c:order val="1"/>
          <c:tx>
            <c:strRef>
              <c:f>Sayfa1!$C$1</c:f>
              <c:strCache>
                <c:ptCount val="1"/>
                <c:pt idx="0">
                  <c:v>okula aidiyet</c:v>
                </c:pt>
              </c:strCache>
            </c:strRef>
          </c:tx>
          <c:spPr>
            <a:solidFill>
              <a:schemeClr val="accent2"/>
            </a:solidFill>
            <a:ln>
              <a:noFill/>
            </a:ln>
            <a:effectLst/>
          </c:spPr>
          <c:invertIfNegative val="0"/>
          <c:cat>
            <c:strRef>
              <c:f>Sayfa1!$A$2</c:f>
              <c:strCache>
                <c:ptCount val="1"/>
                <c:pt idx="0">
                  <c:v>Öğretmen Anketi</c:v>
                </c:pt>
              </c:strCache>
            </c:strRef>
          </c:cat>
          <c:val>
            <c:numRef>
              <c:f>Sayfa1!$C$2</c:f>
              <c:numCache>
                <c:formatCode>0%</c:formatCode>
                <c:ptCount val="1"/>
                <c:pt idx="0">
                  <c:v>0.85</c:v>
                </c:pt>
              </c:numCache>
            </c:numRef>
          </c:val>
          <c:extLst>
            <c:ext xmlns:c16="http://schemas.microsoft.com/office/drawing/2014/chart" uri="{C3380CC4-5D6E-409C-BE32-E72D297353CC}">
              <c16:uniqueId val="{00000001-357C-4FAB-90C3-98D1B257BC69}"/>
            </c:ext>
          </c:extLst>
        </c:ser>
        <c:ser>
          <c:idx val="2"/>
          <c:order val="2"/>
          <c:tx>
            <c:strRef>
              <c:f>Sayfa1!$D$1</c:f>
              <c:strCache>
                <c:ptCount val="1"/>
                <c:pt idx="0">
                  <c:v>memnuniyet</c:v>
                </c:pt>
              </c:strCache>
            </c:strRef>
          </c:tx>
          <c:spPr>
            <a:solidFill>
              <a:schemeClr val="accent3"/>
            </a:solidFill>
            <a:ln>
              <a:noFill/>
            </a:ln>
            <a:effectLst/>
          </c:spPr>
          <c:invertIfNegative val="0"/>
          <c:cat>
            <c:strRef>
              <c:f>Sayfa1!$A$2</c:f>
              <c:strCache>
                <c:ptCount val="1"/>
                <c:pt idx="0">
                  <c:v>Öğretmen Anketi</c:v>
                </c:pt>
              </c:strCache>
            </c:strRef>
          </c:cat>
          <c:val>
            <c:numRef>
              <c:f>Sayfa1!$D$2</c:f>
              <c:numCache>
                <c:formatCode>0%</c:formatCode>
                <c:ptCount val="1"/>
                <c:pt idx="0">
                  <c:v>0.82</c:v>
                </c:pt>
              </c:numCache>
            </c:numRef>
          </c:val>
          <c:extLst>
            <c:ext xmlns:c16="http://schemas.microsoft.com/office/drawing/2014/chart" uri="{C3380CC4-5D6E-409C-BE32-E72D297353CC}">
              <c16:uniqueId val="{00000002-357C-4FAB-90C3-98D1B257BC69}"/>
            </c:ext>
          </c:extLst>
        </c:ser>
        <c:dLbls>
          <c:showLegendKey val="0"/>
          <c:showVal val="0"/>
          <c:showCatName val="0"/>
          <c:showSerName val="0"/>
          <c:showPercent val="0"/>
          <c:showBubbleSize val="0"/>
        </c:dLbls>
        <c:gapWidth val="219"/>
        <c:overlap val="-27"/>
        <c:axId val="439581512"/>
        <c:axId val="439586608"/>
      </c:barChart>
      <c:catAx>
        <c:axId val="43958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86608"/>
        <c:crosses val="autoZero"/>
        <c:auto val="1"/>
        <c:lblAlgn val="ctr"/>
        <c:lblOffset val="100"/>
        <c:noMultiLvlLbl val="0"/>
      </c:catAx>
      <c:valAx>
        <c:axId val="439586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8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etkin katılım</c:v>
                </c:pt>
              </c:strCache>
            </c:strRef>
          </c:tx>
          <c:spPr>
            <a:solidFill>
              <a:schemeClr val="accent1"/>
            </a:solidFill>
            <a:ln>
              <a:noFill/>
            </a:ln>
            <a:effectLst/>
          </c:spPr>
          <c:invertIfNegative val="0"/>
          <c:cat>
            <c:strRef>
              <c:f>Sayfa1!$A$2</c:f>
              <c:strCache>
                <c:ptCount val="1"/>
                <c:pt idx="0">
                  <c:v>Veli Anketi</c:v>
                </c:pt>
              </c:strCache>
            </c:strRef>
          </c:cat>
          <c:val>
            <c:numRef>
              <c:f>Sayfa1!$B$2</c:f>
              <c:numCache>
                <c:formatCode>0%</c:formatCode>
                <c:ptCount val="1"/>
                <c:pt idx="0">
                  <c:v>0.83</c:v>
                </c:pt>
              </c:numCache>
            </c:numRef>
          </c:val>
          <c:extLst>
            <c:ext xmlns:c16="http://schemas.microsoft.com/office/drawing/2014/chart" uri="{C3380CC4-5D6E-409C-BE32-E72D297353CC}">
              <c16:uniqueId val="{00000000-FD70-481E-BDE2-64847855F621}"/>
            </c:ext>
          </c:extLst>
        </c:ser>
        <c:ser>
          <c:idx val="1"/>
          <c:order val="1"/>
          <c:tx>
            <c:strRef>
              <c:f>Sayfa1!$C$1</c:f>
              <c:strCache>
                <c:ptCount val="1"/>
                <c:pt idx="0">
                  <c:v>okula aidiyet</c:v>
                </c:pt>
              </c:strCache>
            </c:strRef>
          </c:tx>
          <c:spPr>
            <a:solidFill>
              <a:schemeClr val="accent2"/>
            </a:solidFill>
            <a:ln>
              <a:noFill/>
            </a:ln>
            <a:effectLst/>
          </c:spPr>
          <c:invertIfNegative val="0"/>
          <c:cat>
            <c:strRef>
              <c:f>Sayfa1!$A$2</c:f>
              <c:strCache>
                <c:ptCount val="1"/>
                <c:pt idx="0">
                  <c:v>Veli Anketi</c:v>
                </c:pt>
              </c:strCache>
            </c:strRef>
          </c:cat>
          <c:val>
            <c:numRef>
              <c:f>Sayfa1!$C$2</c:f>
              <c:numCache>
                <c:formatCode>0%</c:formatCode>
                <c:ptCount val="1"/>
                <c:pt idx="0">
                  <c:v>0.85</c:v>
                </c:pt>
              </c:numCache>
            </c:numRef>
          </c:val>
          <c:extLst>
            <c:ext xmlns:c16="http://schemas.microsoft.com/office/drawing/2014/chart" uri="{C3380CC4-5D6E-409C-BE32-E72D297353CC}">
              <c16:uniqueId val="{00000001-FD70-481E-BDE2-64847855F621}"/>
            </c:ext>
          </c:extLst>
        </c:ser>
        <c:ser>
          <c:idx val="2"/>
          <c:order val="2"/>
          <c:tx>
            <c:strRef>
              <c:f>Sayfa1!$D$1</c:f>
              <c:strCache>
                <c:ptCount val="1"/>
                <c:pt idx="0">
                  <c:v>memnuniyet</c:v>
                </c:pt>
              </c:strCache>
            </c:strRef>
          </c:tx>
          <c:spPr>
            <a:solidFill>
              <a:schemeClr val="accent3"/>
            </a:solidFill>
            <a:ln>
              <a:noFill/>
            </a:ln>
            <a:effectLst/>
          </c:spPr>
          <c:invertIfNegative val="0"/>
          <c:cat>
            <c:strRef>
              <c:f>Sayfa1!$A$2</c:f>
              <c:strCache>
                <c:ptCount val="1"/>
                <c:pt idx="0">
                  <c:v>Veli Anketi</c:v>
                </c:pt>
              </c:strCache>
            </c:strRef>
          </c:cat>
          <c:val>
            <c:numRef>
              <c:f>Sayfa1!$D$2</c:f>
              <c:numCache>
                <c:formatCode>0%</c:formatCode>
                <c:ptCount val="1"/>
                <c:pt idx="0">
                  <c:v>0.87</c:v>
                </c:pt>
              </c:numCache>
            </c:numRef>
          </c:val>
          <c:extLst>
            <c:ext xmlns:c16="http://schemas.microsoft.com/office/drawing/2014/chart" uri="{C3380CC4-5D6E-409C-BE32-E72D297353CC}">
              <c16:uniqueId val="{00000002-FD70-481E-BDE2-64847855F621}"/>
            </c:ext>
          </c:extLst>
        </c:ser>
        <c:dLbls>
          <c:showLegendKey val="0"/>
          <c:showVal val="0"/>
          <c:showCatName val="0"/>
          <c:showSerName val="0"/>
          <c:showPercent val="0"/>
          <c:showBubbleSize val="0"/>
        </c:dLbls>
        <c:gapWidth val="219"/>
        <c:overlap val="-27"/>
        <c:axId val="439581904"/>
        <c:axId val="439580728"/>
      </c:barChart>
      <c:catAx>
        <c:axId val="43958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80728"/>
        <c:crosses val="autoZero"/>
        <c:auto val="1"/>
        <c:lblAlgn val="ctr"/>
        <c:lblOffset val="100"/>
        <c:noMultiLvlLbl val="0"/>
      </c:catAx>
      <c:valAx>
        <c:axId val="439580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58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BC455-0F04-4755-8587-0B414A8FB57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07901DA7-A2C0-4E2B-ABFB-A79CBB663082}">
      <dgm:prSet phldrT="[Metin]"/>
      <dgm:spPr/>
      <dgm:t>
        <a:bodyPr/>
        <a:lstStyle/>
        <a:p>
          <a:r>
            <a:rPr lang="tr-TR"/>
            <a:t>Okul Müdürü</a:t>
          </a:r>
        </a:p>
      </dgm:t>
    </dgm:pt>
    <dgm:pt modelId="{ACBA4571-6FC5-4737-B157-31C339DD51C5}" type="parTrans" cxnId="{56CAF97C-BC70-4F5A-B373-E6883339E56E}">
      <dgm:prSet/>
      <dgm:spPr/>
      <dgm:t>
        <a:bodyPr/>
        <a:lstStyle/>
        <a:p>
          <a:endParaRPr lang="tr-TR"/>
        </a:p>
      </dgm:t>
    </dgm:pt>
    <dgm:pt modelId="{E7119EBB-0B07-40EA-A56D-9771CFA26E32}" type="sibTrans" cxnId="{56CAF97C-BC70-4F5A-B373-E6883339E56E}">
      <dgm:prSet/>
      <dgm:spPr/>
      <dgm:t>
        <a:bodyPr/>
        <a:lstStyle/>
        <a:p>
          <a:endParaRPr lang="tr-TR"/>
        </a:p>
      </dgm:t>
    </dgm:pt>
    <dgm:pt modelId="{4D24CBAF-753F-4F20-AAD8-EDCC78435701}">
      <dgm:prSet phldrT="[Metin]"/>
      <dgm:spPr/>
      <dgm:t>
        <a:bodyPr/>
        <a:lstStyle/>
        <a:p>
          <a:r>
            <a:rPr lang="tr-TR"/>
            <a:t>Müdür Yardımcısı</a:t>
          </a:r>
        </a:p>
      </dgm:t>
    </dgm:pt>
    <dgm:pt modelId="{936BDD10-C4A1-41BF-85D9-A7A751912A5E}" type="parTrans" cxnId="{D3AE6C4B-2B0A-4C96-AFC8-8F3C4069F422}">
      <dgm:prSet/>
      <dgm:spPr/>
      <dgm:t>
        <a:bodyPr/>
        <a:lstStyle/>
        <a:p>
          <a:endParaRPr lang="tr-TR"/>
        </a:p>
      </dgm:t>
    </dgm:pt>
    <dgm:pt modelId="{0329E932-6B33-4526-9F61-9C8CE112AE34}" type="sibTrans" cxnId="{D3AE6C4B-2B0A-4C96-AFC8-8F3C4069F422}">
      <dgm:prSet/>
      <dgm:spPr/>
      <dgm:t>
        <a:bodyPr/>
        <a:lstStyle/>
        <a:p>
          <a:endParaRPr lang="tr-TR"/>
        </a:p>
      </dgm:t>
    </dgm:pt>
    <dgm:pt modelId="{9E37F9E1-E16A-46C3-965B-9C0A982A4A40}">
      <dgm:prSet phldrT="[Metin]"/>
      <dgm:spPr/>
      <dgm:t>
        <a:bodyPr/>
        <a:lstStyle/>
        <a:p>
          <a:r>
            <a:rPr lang="tr-TR"/>
            <a:t>Öğretmenler</a:t>
          </a:r>
        </a:p>
      </dgm:t>
    </dgm:pt>
    <dgm:pt modelId="{64128EA8-D800-4BCA-9EC0-15E44B107A2D}" type="parTrans" cxnId="{562FC2B3-E3F4-4369-830A-0E71CE638D08}">
      <dgm:prSet/>
      <dgm:spPr/>
      <dgm:t>
        <a:bodyPr/>
        <a:lstStyle/>
        <a:p>
          <a:endParaRPr lang="tr-TR"/>
        </a:p>
      </dgm:t>
    </dgm:pt>
    <dgm:pt modelId="{E06FEDFD-4512-4BD3-99FD-B57B088495B0}" type="sibTrans" cxnId="{562FC2B3-E3F4-4369-830A-0E71CE638D08}">
      <dgm:prSet/>
      <dgm:spPr/>
      <dgm:t>
        <a:bodyPr/>
        <a:lstStyle/>
        <a:p>
          <a:endParaRPr lang="tr-TR"/>
        </a:p>
      </dgm:t>
    </dgm:pt>
    <dgm:pt modelId="{E52719DF-D158-4BCD-B9B8-664F83076032}">
      <dgm:prSet phldrT="[Metin]"/>
      <dgm:spPr/>
      <dgm:t>
        <a:bodyPr/>
        <a:lstStyle/>
        <a:p>
          <a:r>
            <a:rPr lang="tr-TR"/>
            <a:t>Yardımcı Personel</a:t>
          </a:r>
        </a:p>
      </dgm:t>
    </dgm:pt>
    <dgm:pt modelId="{4AC55C9A-2C8B-45D7-9E92-D78DAF99A88E}" type="parTrans" cxnId="{F4490F2A-E5B5-4093-9A1C-D4843530FABE}">
      <dgm:prSet/>
      <dgm:spPr/>
      <dgm:t>
        <a:bodyPr/>
        <a:lstStyle/>
        <a:p>
          <a:endParaRPr lang="tr-TR"/>
        </a:p>
      </dgm:t>
    </dgm:pt>
    <dgm:pt modelId="{1153B81E-0AED-42FF-BCA1-090843CA4B58}" type="sibTrans" cxnId="{F4490F2A-E5B5-4093-9A1C-D4843530FABE}">
      <dgm:prSet/>
      <dgm:spPr/>
      <dgm:t>
        <a:bodyPr/>
        <a:lstStyle/>
        <a:p>
          <a:endParaRPr lang="tr-TR"/>
        </a:p>
      </dgm:t>
    </dgm:pt>
    <dgm:pt modelId="{05118F1A-3052-48A2-A49F-337AD2A95C72}" type="pres">
      <dgm:prSet presAssocID="{787BC455-0F04-4755-8587-0B414A8FB575}" presName="hierChild1" presStyleCnt="0">
        <dgm:presLayoutVars>
          <dgm:chPref val="1"/>
          <dgm:dir/>
          <dgm:animOne val="branch"/>
          <dgm:animLvl val="lvl"/>
          <dgm:resizeHandles/>
        </dgm:presLayoutVars>
      </dgm:prSet>
      <dgm:spPr/>
      <dgm:t>
        <a:bodyPr/>
        <a:lstStyle/>
        <a:p>
          <a:endParaRPr lang="tr-TR"/>
        </a:p>
      </dgm:t>
    </dgm:pt>
    <dgm:pt modelId="{DB2E80D1-04C1-469A-8522-63E87860E42C}" type="pres">
      <dgm:prSet presAssocID="{07901DA7-A2C0-4E2B-ABFB-A79CBB663082}" presName="hierRoot1" presStyleCnt="0"/>
      <dgm:spPr/>
    </dgm:pt>
    <dgm:pt modelId="{CE20BB59-903B-4117-BF95-BCC2B78B5799}" type="pres">
      <dgm:prSet presAssocID="{07901DA7-A2C0-4E2B-ABFB-A79CBB663082}" presName="composite" presStyleCnt="0"/>
      <dgm:spPr/>
    </dgm:pt>
    <dgm:pt modelId="{E591702E-86AD-4C4E-8390-3D2F941C2C80}" type="pres">
      <dgm:prSet presAssocID="{07901DA7-A2C0-4E2B-ABFB-A79CBB663082}" presName="background" presStyleLbl="node0" presStyleIdx="0" presStyleCnt="1"/>
      <dgm:spPr/>
    </dgm:pt>
    <dgm:pt modelId="{86EEC1A7-C54F-4DEE-8D26-8D441788B945}" type="pres">
      <dgm:prSet presAssocID="{07901DA7-A2C0-4E2B-ABFB-A79CBB663082}" presName="text" presStyleLbl="fgAcc0" presStyleIdx="0" presStyleCnt="1">
        <dgm:presLayoutVars>
          <dgm:chPref val="3"/>
        </dgm:presLayoutVars>
      </dgm:prSet>
      <dgm:spPr/>
      <dgm:t>
        <a:bodyPr/>
        <a:lstStyle/>
        <a:p>
          <a:endParaRPr lang="tr-TR"/>
        </a:p>
      </dgm:t>
    </dgm:pt>
    <dgm:pt modelId="{97442255-6567-450E-9CF5-06F20F6696DA}" type="pres">
      <dgm:prSet presAssocID="{07901DA7-A2C0-4E2B-ABFB-A79CBB663082}" presName="hierChild2" presStyleCnt="0"/>
      <dgm:spPr/>
    </dgm:pt>
    <dgm:pt modelId="{A54EBB7C-E176-4FC7-899C-FC4DBF04BE26}" type="pres">
      <dgm:prSet presAssocID="{936BDD10-C4A1-41BF-85D9-A7A751912A5E}" presName="Name10" presStyleLbl="parChTrans1D2" presStyleIdx="0" presStyleCnt="1"/>
      <dgm:spPr/>
      <dgm:t>
        <a:bodyPr/>
        <a:lstStyle/>
        <a:p>
          <a:endParaRPr lang="tr-TR"/>
        </a:p>
      </dgm:t>
    </dgm:pt>
    <dgm:pt modelId="{C5567A61-3B25-4C16-A230-417939A06E4C}" type="pres">
      <dgm:prSet presAssocID="{4D24CBAF-753F-4F20-AAD8-EDCC78435701}" presName="hierRoot2" presStyleCnt="0"/>
      <dgm:spPr/>
    </dgm:pt>
    <dgm:pt modelId="{B88EF93B-A904-4232-B95C-445933BA5F7E}" type="pres">
      <dgm:prSet presAssocID="{4D24CBAF-753F-4F20-AAD8-EDCC78435701}" presName="composite2" presStyleCnt="0"/>
      <dgm:spPr/>
    </dgm:pt>
    <dgm:pt modelId="{1F3F89F4-9026-43D4-BF1E-732C5FC85FE3}" type="pres">
      <dgm:prSet presAssocID="{4D24CBAF-753F-4F20-AAD8-EDCC78435701}" presName="background2" presStyleLbl="node2" presStyleIdx="0" presStyleCnt="1"/>
      <dgm:spPr/>
    </dgm:pt>
    <dgm:pt modelId="{FCA4A921-6477-4168-A85A-18040064FE5B}" type="pres">
      <dgm:prSet presAssocID="{4D24CBAF-753F-4F20-AAD8-EDCC78435701}" presName="text2" presStyleLbl="fgAcc2" presStyleIdx="0" presStyleCnt="1">
        <dgm:presLayoutVars>
          <dgm:chPref val="3"/>
        </dgm:presLayoutVars>
      </dgm:prSet>
      <dgm:spPr/>
      <dgm:t>
        <a:bodyPr/>
        <a:lstStyle/>
        <a:p>
          <a:endParaRPr lang="tr-TR"/>
        </a:p>
      </dgm:t>
    </dgm:pt>
    <dgm:pt modelId="{26AEA311-5D10-47D9-912B-B90858D3F456}" type="pres">
      <dgm:prSet presAssocID="{4D24CBAF-753F-4F20-AAD8-EDCC78435701}" presName="hierChild3" presStyleCnt="0"/>
      <dgm:spPr/>
    </dgm:pt>
    <dgm:pt modelId="{44B8B265-23FC-45F2-A0A5-84FAF55D1BE8}" type="pres">
      <dgm:prSet presAssocID="{64128EA8-D800-4BCA-9EC0-15E44B107A2D}" presName="Name17" presStyleLbl="parChTrans1D3" presStyleIdx="0" presStyleCnt="2"/>
      <dgm:spPr/>
      <dgm:t>
        <a:bodyPr/>
        <a:lstStyle/>
        <a:p>
          <a:endParaRPr lang="tr-TR"/>
        </a:p>
      </dgm:t>
    </dgm:pt>
    <dgm:pt modelId="{8A491A07-CCD5-4331-9071-B1D9F298FBC1}" type="pres">
      <dgm:prSet presAssocID="{9E37F9E1-E16A-46C3-965B-9C0A982A4A40}" presName="hierRoot3" presStyleCnt="0"/>
      <dgm:spPr/>
    </dgm:pt>
    <dgm:pt modelId="{9A4B525E-9A34-40C9-A9DC-BEA77A027BCE}" type="pres">
      <dgm:prSet presAssocID="{9E37F9E1-E16A-46C3-965B-9C0A982A4A40}" presName="composite3" presStyleCnt="0"/>
      <dgm:spPr/>
    </dgm:pt>
    <dgm:pt modelId="{EE300E09-335F-4D7A-9A5B-9EA6130660C7}" type="pres">
      <dgm:prSet presAssocID="{9E37F9E1-E16A-46C3-965B-9C0A982A4A40}" presName="background3" presStyleLbl="node3" presStyleIdx="0" presStyleCnt="2"/>
      <dgm:spPr/>
    </dgm:pt>
    <dgm:pt modelId="{C128DDD0-1247-4110-8332-3BDA3116A854}" type="pres">
      <dgm:prSet presAssocID="{9E37F9E1-E16A-46C3-965B-9C0A982A4A40}" presName="text3" presStyleLbl="fgAcc3" presStyleIdx="0" presStyleCnt="2">
        <dgm:presLayoutVars>
          <dgm:chPref val="3"/>
        </dgm:presLayoutVars>
      </dgm:prSet>
      <dgm:spPr/>
      <dgm:t>
        <a:bodyPr/>
        <a:lstStyle/>
        <a:p>
          <a:endParaRPr lang="tr-TR"/>
        </a:p>
      </dgm:t>
    </dgm:pt>
    <dgm:pt modelId="{B66DCDD8-CE99-4CC3-8397-CA1907B7A6DD}" type="pres">
      <dgm:prSet presAssocID="{9E37F9E1-E16A-46C3-965B-9C0A982A4A40}" presName="hierChild4" presStyleCnt="0"/>
      <dgm:spPr/>
    </dgm:pt>
    <dgm:pt modelId="{C5FE74E6-995A-4E90-97BF-19E0803B574C}" type="pres">
      <dgm:prSet presAssocID="{4AC55C9A-2C8B-45D7-9E92-D78DAF99A88E}" presName="Name17" presStyleLbl="parChTrans1D3" presStyleIdx="1" presStyleCnt="2"/>
      <dgm:spPr/>
      <dgm:t>
        <a:bodyPr/>
        <a:lstStyle/>
        <a:p>
          <a:endParaRPr lang="tr-TR"/>
        </a:p>
      </dgm:t>
    </dgm:pt>
    <dgm:pt modelId="{5EDB782F-7FEE-4009-93D1-01AFBA7F7966}" type="pres">
      <dgm:prSet presAssocID="{E52719DF-D158-4BCD-B9B8-664F83076032}" presName="hierRoot3" presStyleCnt="0"/>
      <dgm:spPr/>
    </dgm:pt>
    <dgm:pt modelId="{9E2EBD36-CD70-4779-8465-A5C8F71462B5}" type="pres">
      <dgm:prSet presAssocID="{E52719DF-D158-4BCD-B9B8-664F83076032}" presName="composite3" presStyleCnt="0"/>
      <dgm:spPr/>
    </dgm:pt>
    <dgm:pt modelId="{C0AEA5CA-76CE-4CEB-9210-484E82CEDDFA}" type="pres">
      <dgm:prSet presAssocID="{E52719DF-D158-4BCD-B9B8-664F83076032}" presName="background3" presStyleLbl="node3" presStyleIdx="1" presStyleCnt="2"/>
      <dgm:spPr/>
    </dgm:pt>
    <dgm:pt modelId="{356729AD-76CA-4D47-A766-93D84D7F7C1E}" type="pres">
      <dgm:prSet presAssocID="{E52719DF-D158-4BCD-B9B8-664F83076032}" presName="text3" presStyleLbl="fgAcc3" presStyleIdx="1" presStyleCnt="2">
        <dgm:presLayoutVars>
          <dgm:chPref val="3"/>
        </dgm:presLayoutVars>
      </dgm:prSet>
      <dgm:spPr/>
      <dgm:t>
        <a:bodyPr/>
        <a:lstStyle/>
        <a:p>
          <a:endParaRPr lang="tr-TR"/>
        </a:p>
      </dgm:t>
    </dgm:pt>
    <dgm:pt modelId="{9EB4C12C-583E-4BB5-B26F-5EE858474997}" type="pres">
      <dgm:prSet presAssocID="{E52719DF-D158-4BCD-B9B8-664F83076032}" presName="hierChild4" presStyleCnt="0"/>
      <dgm:spPr/>
    </dgm:pt>
  </dgm:ptLst>
  <dgm:cxnLst>
    <dgm:cxn modelId="{544E7149-1463-43F8-BCCF-236A95F15C89}" type="presOf" srcId="{4AC55C9A-2C8B-45D7-9E92-D78DAF99A88E}" destId="{C5FE74E6-995A-4E90-97BF-19E0803B574C}" srcOrd="0" destOrd="0" presId="urn:microsoft.com/office/officeart/2005/8/layout/hierarchy1"/>
    <dgm:cxn modelId="{56CAF97C-BC70-4F5A-B373-E6883339E56E}" srcId="{787BC455-0F04-4755-8587-0B414A8FB575}" destId="{07901DA7-A2C0-4E2B-ABFB-A79CBB663082}" srcOrd="0" destOrd="0" parTransId="{ACBA4571-6FC5-4737-B157-31C339DD51C5}" sibTransId="{E7119EBB-0B07-40EA-A56D-9771CFA26E32}"/>
    <dgm:cxn modelId="{E5FB6AC0-B00F-47AF-BBFE-194730722B67}" type="presOf" srcId="{E52719DF-D158-4BCD-B9B8-664F83076032}" destId="{356729AD-76CA-4D47-A766-93D84D7F7C1E}" srcOrd="0" destOrd="0" presId="urn:microsoft.com/office/officeart/2005/8/layout/hierarchy1"/>
    <dgm:cxn modelId="{D28BB34C-7140-44C2-8747-ABF5A922E3C8}" type="presOf" srcId="{4D24CBAF-753F-4F20-AAD8-EDCC78435701}" destId="{FCA4A921-6477-4168-A85A-18040064FE5B}" srcOrd="0" destOrd="0" presId="urn:microsoft.com/office/officeart/2005/8/layout/hierarchy1"/>
    <dgm:cxn modelId="{AD685F39-AE70-4CBE-8FEE-6CA32D94D6BA}" type="presOf" srcId="{9E37F9E1-E16A-46C3-965B-9C0A982A4A40}" destId="{C128DDD0-1247-4110-8332-3BDA3116A854}" srcOrd="0" destOrd="0" presId="urn:microsoft.com/office/officeart/2005/8/layout/hierarchy1"/>
    <dgm:cxn modelId="{562FC2B3-E3F4-4369-830A-0E71CE638D08}" srcId="{4D24CBAF-753F-4F20-AAD8-EDCC78435701}" destId="{9E37F9E1-E16A-46C3-965B-9C0A982A4A40}" srcOrd="0" destOrd="0" parTransId="{64128EA8-D800-4BCA-9EC0-15E44B107A2D}" sibTransId="{E06FEDFD-4512-4BD3-99FD-B57B088495B0}"/>
    <dgm:cxn modelId="{E50F78E5-0FAB-4B83-8242-29C486468166}" type="presOf" srcId="{936BDD10-C4A1-41BF-85D9-A7A751912A5E}" destId="{A54EBB7C-E176-4FC7-899C-FC4DBF04BE26}" srcOrd="0" destOrd="0" presId="urn:microsoft.com/office/officeart/2005/8/layout/hierarchy1"/>
    <dgm:cxn modelId="{D3AE6C4B-2B0A-4C96-AFC8-8F3C4069F422}" srcId="{07901DA7-A2C0-4E2B-ABFB-A79CBB663082}" destId="{4D24CBAF-753F-4F20-AAD8-EDCC78435701}" srcOrd="0" destOrd="0" parTransId="{936BDD10-C4A1-41BF-85D9-A7A751912A5E}" sibTransId="{0329E932-6B33-4526-9F61-9C8CE112AE34}"/>
    <dgm:cxn modelId="{F4490F2A-E5B5-4093-9A1C-D4843530FABE}" srcId="{4D24CBAF-753F-4F20-AAD8-EDCC78435701}" destId="{E52719DF-D158-4BCD-B9B8-664F83076032}" srcOrd="1" destOrd="0" parTransId="{4AC55C9A-2C8B-45D7-9E92-D78DAF99A88E}" sibTransId="{1153B81E-0AED-42FF-BCA1-090843CA4B58}"/>
    <dgm:cxn modelId="{E8FDA1CF-4176-43E7-B548-B9BF59064D90}" type="presOf" srcId="{07901DA7-A2C0-4E2B-ABFB-A79CBB663082}" destId="{86EEC1A7-C54F-4DEE-8D26-8D441788B945}" srcOrd="0" destOrd="0" presId="urn:microsoft.com/office/officeart/2005/8/layout/hierarchy1"/>
    <dgm:cxn modelId="{DAA6547C-C24A-481D-BFA8-749669A2C18F}" type="presOf" srcId="{787BC455-0F04-4755-8587-0B414A8FB575}" destId="{05118F1A-3052-48A2-A49F-337AD2A95C72}" srcOrd="0" destOrd="0" presId="urn:microsoft.com/office/officeart/2005/8/layout/hierarchy1"/>
    <dgm:cxn modelId="{6F43F142-2FD3-46DB-976E-D9E6FF3703B7}" type="presOf" srcId="{64128EA8-D800-4BCA-9EC0-15E44B107A2D}" destId="{44B8B265-23FC-45F2-A0A5-84FAF55D1BE8}" srcOrd="0" destOrd="0" presId="urn:microsoft.com/office/officeart/2005/8/layout/hierarchy1"/>
    <dgm:cxn modelId="{5A2A03C8-1779-4A62-B3BE-9C2B52B90749}" type="presParOf" srcId="{05118F1A-3052-48A2-A49F-337AD2A95C72}" destId="{DB2E80D1-04C1-469A-8522-63E87860E42C}" srcOrd="0" destOrd="0" presId="urn:microsoft.com/office/officeart/2005/8/layout/hierarchy1"/>
    <dgm:cxn modelId="{B2DDA696-33A9-407A-A31F-CC38C60BBC4F}" type="presParOf" srcId="{DB2E80D1-04C1-469A-8522-63E87860E42C}" destId="{CE20BB59-903B-4117-BF95-BCC2B78B5799}" srcOrd="0" destOrd="0" presId="urn:microsoft.com/office/officeart/2005/8/layout/hierarchy1"/>
    <dgm:cxn modelId="{68DBC684-297F-4E46-AE0C-F8E8F1832039}" type="presParOf" srcId="{CE20BB59-903B-4117-BF95-BCC2B78B5799}" destId="{E591702E-86AD-4C4E-8390-3D2F941C2C80}" srcOrd="0" destOrd="0" presId="urn:microsoft.com/office/officeart/2005/8/layout/hierarchy1"/>
    <dgm:cxn modelId="{DCF931B9-F1B5-4980-851D-F01DB4602BB7}" type="presParOf" srcId="{CE20BB59-903B-4117-BF95-BCC2B78B5799}" destId="{86EEC1A7-C54F-4DEE-8D26-8D441788B945}" srcOrd="1" destOrd="0" presId="urn:microsoft.com/office/officeart/2005/8/layout/hierarchy1"/>
    <dgm:cxn modelId="{DE450465-6BD8-41A2-B7FF-70C9E6619942}" type="presParOf" srcId="{DB2E80D1-04C1-469A-8522-63E87860E42C}" destId="{97442255-6567-450E-9CF5-06F20F6696DA}" srcOrd="1" destOrd="0" presId="urn:microsoft.com/office/officeart/2005/8/layout/hierarchy1"/>
    <dgm:cxn modelId="{E7DA0E7A-9EBD-47C3-8040-DEE6110DA5AF}" type="presParOf" srcId="{97442255-6567-450E-9CF5-06F20F6696DA}" destId="{A54EBB7C-E176-4FC7-899C-FC4DBF04BE26}" srcOrd="0" destOrd="0" presId="urn:microsoft.com/office/officeart/2005/8/layout/hierarchy1"/>
    <dgm:cxn modelId="{98180E39-DAB3-43AD-967A-DB6E040240B5}" type="presParOf" srcId="{97442255-6567-450E-9CF5-06F20F6696DA}" destId="{C5567A61-3B25-4C16-A230-417939A06E4C}" srcOrd="1" destOrd="0" presId="urn:microsoft.com/office/officeart/2005/8/layout/hierarchy1"/>
    <dgm:cxn modelId="{FC9E7832-A774-4DB6-BA7F-E57224AF453C}" type="presParOf" srcId="{C5567A61-3B25-4C16-A230-417939A06E4C}" destId="{B88EF93B-A904-4232-B95C-445933BA5F7E}" srcOrd="0" destOrd="0" presId="urn:microsoft.com/office/officeart/2005/8/layout/hierarchy1"/>
    <dgm:cxn modelId="{80D39F28-B4A5-4254-8183-E967012A5A09}" type="presParOf" srcId="{B88EF93B-A904-4232-B95C-445933BA5F7E}" destId="{1F3F89F4-9026-43D4-BF1E-732C5FC85FE3}" srcOrd="0" destOrd="0" presId="urn:microsoft.com/office/officeart/2005/8/layout/hierarchy1"/>
    <dgm:cxn modelId="{3DD8E949-8827-4213-8E29-637094763912}" type="presParOf" srcId="{B88EF93B-A904-4232-B95C-445933BA5F7E}" destId="{FCA4A921-6477-4168-A85A-18040064FE5B}" srcOrd="1" destOrd="0" presId="urn:microsoft.com/office/officeart/2005/8/layout/hierarchy1"/>
    <dgm:cxn modelId="{00EB7D13-F770-4983-86AC-05F57AAC3AEE}" type="presParOf" srcId="{C5567A61-3B25-4C16-A230-417939A06E4C}" destId="{26AEA311-5D10-47D9-912B-B90858D3F456}" srcOrd="1" destOrd="0" presId="urn:microsoft.com/office/officeart/2005/8/layout/hierarchy1"/>
    <dgm:cxn modelId="{E42F2696-A1DA-431A-A398-63C34158FBEF}" type="presParOf" srcId="{26AEA311-5D10-47D9-912B-B90858D3F456}" destId="{44B8B265-23FC-45F2-A0A5-84FAF55D1BE8}" srcOrd="0" destOrd="0" presId="urn:microsoft.com/office/officeart/2005/8/layout/hierarchy1"/>
    <dgm:cxn modelId="{E27A9EE8-A808-4213-A0CF-EA44B2E073F6}" type="presParOf" srcId="{26AEA311-5D10-47D9-912B-B90858D3F456}" destId="{8A491A07-CCD5-4331-9071-B1D9F298FBC1}" srcOrd="1" destOrd="0" presId="urn:microsoft.com/office/officeart/2005/8/layout/hierarchy1"/>
    <dgm:cxn modelId="{96F16218-9FF6-4577-8C3A-814C4F092FCC}" type="presParOf" srcId="{8A491A07-CCD5-4331-9071-B1D9F298FBC1}" destId="{9A4B525E-9A34-40C9-A9DC-BEA77A027BCE}" srcOrd="0" destOrd="0" presId="urn:microsoft.com/office/officeart/2005/8/layout/hierarchy1"/>
    <dgm:cxn modelId="{1842AE58-A515-4D53-91FE-79CF72E43669}" type="presParOf" srcId="{9A4B525E-9A34-40C9-A9DC-BEA77A027BCE}" destId="{EE300E09-335F-4D7A-9A5B-9EA6130660C7}" srcOrd="0" destOrd="0" presId="urn:microsoft.com/office/officeart/2005/8/layout/hierarchy1"/>
    <dgm:cxn modelId="{9AF107E4-6C6F-4CF4-AD90-8A01A0DB3EA9}" type="presParOf" srcId="{9A4B525E-9A34-40C9-A9DC-BEA77A027BCE}" destId="{C128DDD0-1247-4110-8332-3BDA3116A854}" srcOrd="1" destOrd="0" presId="urn:microsoft.com/office/officeart/2005/8/layout/hierarchy1"/>
    <dgm:cxn modelId="{0EAFD548-56D4-4498-B71D-0A99B8D8A443}" type="presParOf" srcId="{8A491A07-CCD5-4331-9071-B1D9F298FBC1}" destId="{B66DCDD8-CE99-4CC3-8397-CA1907B7A6DD}" srcOrd="1" destOrd="0" presId="urn:microsoft.com/office/officeart/2005/8/layout/hierarchy1"/>
    <dgm:cxn modelId="{D1801467-D77B-4B38-A9BE-BFB48DCCBFC3}" type="presParOf" srcId="{26AEA311-5D10-47D9-912B-B90858D3F456}" destId="{C5FE74E6-995A-4E90-97BF-19E0803B574C}" srcOrd="2" destOrd="0" presId="urn:microsoft.com/office/officeart/2005/8/layout/hierarchy1"/>
    <dgm:cxn modelId="{EB2B9109-1840-431F-97CB-2DD0FCFF3C2D}" type="presParOf" srcId="{26AEA311-5D10-47D9-912B-B90858D3F456}" destId="{5EDB782F-7FEE-4009-93D1-01AFBA7F7966}" srcOrd="3" destOrd="0" presId="urn:microsoft.com/office/officeart/2005/8/layout/hierarchy1"/>
    <dgm:cxn modelId="{188E19E7-E9AC-4718-BC82-54958B5363EF}" type="presParOf" srcId="{5EDB782F-7FEE-4009-93D1-01AFBA7F7966}" destId="{9E2EBD36-CD70-4779-8465-A5C8F71462B5}" srcOrd="0" destOrd="0" presId="urn:microsoft.com/office/officeart/2005/8/layout/hierarchy1"/>
    <dgm:cxn modelId="{5EC39B26-D9C7-4F4B-8E02-63C8C45827F2}" type="presParOf" srcId="{9E2EBD36-CD70-4779-8465-A5C8F71462B5}" destId="{C0AEA5CA-76CE-4CEB-9210-484E82CEDDFA}" srcOrd="0" destOrd="0" presId="urn:microsoft.com/office/officeart/2005/8/layout/hierarchy1"/>
    <dgm:cxn modelId="{F527FAA2-7E53-4EE0-9D64-34B58D11906C}" type="presParOf" srcId="{9E2EBD36-CD70-4779-8465-A5C8F71462B5}" destId="{356729AD-76CA-4D47-A766-93D84D7F7C1E}" srcOrd="1" destOrd="0" presId="urn:microsoft.com/office/officeart/2005/8/layout/hierarchy1"/>
    <dgm:cxn modelId="{F5D3731A-C969-446C-A27C-EE81F689D2BD}" type="presParOf" srcId="{5EDB782F-7FEE-4009-93D1-01AFBA7F7966}" destId="{9EB4C12C-583E-4BB5-B26F-5EE858474997}"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FE74E6-995A-4E90-97BF-19E0803B574C}">
      <dsp:nvSpPr>
        <dsp:cNvPr id="0" name=""/>
        <dsp:cNvSpPr/>
      </dsp:nvSpPr>
      <dsp:spPr>
        <a:xfrm>
          <a:off x="2674620" y="1926983"/>
          <a:ext cx="754379" cy="359016"/>
        </a:xfrm>
        <a:custGeom>
          <a:avLst/>
          <a:gdLst/>
          <a:ahLst/>
          <a:cxnLst/>
          <a:rect l="0" t="0" r="0" b="0"/>
          <a:pathLst>
            <a:path>
              <a:moveTo>
                <a:pt x="0" y="0"/>
              </a:moveTo>
              <a:lnTo>
                <a:pt x="0" y="244659"/>
              </a:lnTo>
              <a:lnTo>
                <a:pt x="754379" y="244659"/>
              </a:lnTo>
              <a:lnTo>
                <a:pt x="754379"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8B265-23FC-45F2-A0A5-84FAF55D1BE8}">
      <dsp:nvSpPr>
        <dsp:cNvPr id="0" name=""/>
        <dsp:cNvSpPr/>
      </dsp:nvSpPr>
      <dsp:spPr>
        <a:xfrm>
          <a:off x="1920240" y="1926983"/>
          <a:ext cx="754380" cy="359016"/>
        </a:xfrm>
        <a:custGeom>
          <a:avLst/>
          <a:gdLst/>
          <a:ahLst/>
          <a:cxnLst/>
          <a:rect l="0" t="0" r="0" b="0"/>
          <a:pathLst>
            <a:path>
              <a:moveTo>
                <a:pt x="754380" y="0"/>
              </a:moveTo>
              <a:lnTo>
                <a:pt x="754380" y="244659"/>
              </a:lnTo>
              <a:lnTo>
                <a:pt x="0" y="244659"/>
              </a:lnTo>
              <a:lnTo>
                <a:pt x="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EBB7C-E176-4FC7-899C-FC4DBF04BE26}">
      <dsp:nvSpPr>
        <dsp:cNvPr id="0" name=""/>
        <dsp:cNvSpPr/>
      </dsp:nvSpPr>
      <dsp:spPr>
        <a:xfrm>
          <a:off x="2628900" y="784097"/>
          <a:ext cx="91440" cy="359016"/>
        </a:xfrm>
        <a:custGeom>
          <a:avLst/>
          <a:gdLst/>
          <a:ahLst/>
          <a:cxnLst/>
          <a:rect l="0" t="0" r="0" b="0"/>
          <a:pathLst>
            <a:path>
              <a:moveTo>
                <a:pt x="45720" y="0"/>
              </a:moveTo>
              <a:lnTo>
                <a:pt x="4572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91702E-86AD-4C4E-8390-3D2F941C2C80}">
      <dsp:nvSpPr>
        <dsp:cNvPr id="0" name=""/>
        <dsp:cNvSpPr/>
      </dsp:nvSpPr>
      <dsp:spPr>
        <a:xfrm>
          <a:off x="2057400"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EEC1A7-C54F-4DEE-8D26-8D441788B945}">
      <dsp:nvSpPr>
        <dsp:cNvPr id="0" name=""/>
        <dsp:cNvSpPr/>
      </dsp:nvSpPr>
      <dsp:spPr>
        <a:xfrm>
          <a:off x="219456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Okul Müdürü</a:t>
          </a:r>
        </a:p>
      </dsp:txBody>
      <dsp:txXfrm>
        <a:off x="2217519" y="153489"/>
        <a:ext cx="1188522" cy="737951"/>
      </dsp:txXfrm>
    </dsp:sp>
    <dsp:sp modelId="{1F3F89F4-9026-43D4-BF1E-732C5FC85FE3}">
      <dsp:nvSpPr>
        <dsp:cNvPr id="0" name=""/>
        <dsp:cNvSpPr/>
      </dsp:nvSpPr>
      <dsp:spPr>
        <a:xfrm>
          <a:off x="2057400"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A4A921-6477-4168-A85A-18040064FE5B}">
      <dsp:nvSpPr>
        <dsp:cNvPr id="0" name=""/>
        <dsp:cNvSpPr/>
      </dsp:nvSpPr>
      <dsp:spPr>
        <a:xfrm>
          <a:off x="219456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Müdür Yardımcısı</a:t>
          </a:r>
        </a:p>
      </dsp:txBody>
      <dsp:txXfrm>
        <a:off x="2217519" y="1296375"/>
        <a:ext cx="1188522" cy="737951"/>
      </dsp:txXfrm>
    </dsp:sp>
    <dsp:sp modelId="{EE300E09-335F-4D7A-9A5B-9EA6130660C7}">
      <dsp:nvSpPr>
        <dsp:cNvPr id="0" name=""/>
        <dsp:cNvSpPr/>
      </dsp:nvSpPr>
      <dsp:spPr>
        <a:xfrm>
          <a:off x="1303019"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28DDD0-1247-4110-8332-3BDA3116A854}">
      <dsp:nvSpPr>
        <dsp:cNvPr id="0" name=""/>
        <dsp:cNvSpPr/>
      </dsp:nvSpPr>
      <dsp:spPr>
        <a:xfrm>
          <a:off x="1440179" y="2416302"/>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Öğretmenler</a:t>
          </a:r>
        </a:p>
      </dsp:txBody>
      <dsp:txXfrm>
        <a:off x="1463138" y="2439261"/>
        <a:ext cx="1188522" cy="737951"/>
      </dsp:txXfrm>
    </dsp:sp>
    <dsp:sp modelId="{C0AEA5CA-76CE-4CEB-9210-484E82CEDDFA}">
      <dsp:nvSpPr>
        <dsp:cNvPr id="0" name=""/>
        <dsp:cNvSpPr/>
      </dsp:nvSpPr>
      <dsp:spPr>
        <a:xfrm>
          <a:off x="2811780"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6729AD-76CA-4D47-A766-93D84D7F7C1E}">
      <dsp:nvSpPr>
        <dsp:cNvPr id="0" name=""/>
        <dsp:cNvSpPr/>
      </dsp:nvSpPr>
      <dsp:spPr>
        <a:xfrm>
          <a:off x="2948940" y="2416302"/>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Yardımcı Personel</a:t>
          </a:r>
        </a:p>
      </dsp:txBody>
      <dsp:txXfrm>
        <a:off x="2971899" y="2439261"/>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8185-1B44-4C1C-AEB2-F5C2078B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7643</Words>
  <Characters>43571</Characters>
  <Application>Microsoft Office Word</Application>
  <DocSecurity>0</DocSecurity>
  <Lines>363</Lines>
  <Paragraphs>102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Yonetici</cp:lastModifiedBy>
  <cp:revision>3</cp:revision>
  <dcterms:created xsi:type="dcterms:W3CDTF">2024-06-04T13:11:00Z</dcterms:created>
  <dcterms:modified xsi:type="dcterms:W3CDTF">2024-06-04T13:11:00Z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